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03F" w:rsidRDefault="0032176A">
      <w:pPr>
        <w:rPr>
          <w:rFonts w:ascii="Times New Roman" w:hAnsi="Times New Roman" w:cs="Times New Roman"/>
          <w:bCs/>
          <w:sz w:val="28"/>
          <w:szCs w:val="28"/>
        </w:rPr>
      </w:pPr>
      <w:r w:rsidRPr="00E72E80">
        <w:rPr>
          <w:rFonts w:ascii="Times New Roman" w:hAnsi="Times New Roman" w:cs="Times New Roman"/>
          <w:b/>
          <w:sz w:val="28"/>
          <w:szCs w:val="28"/>
        </w:rPr>
        <w:t>ÜLKE ADI:</w:t>
      </w:r>
      <w:r w:rsidR="00F20EC2" w:rsidRPr="00E72E80">
        <w:rPr>
          <w:rFonts w:ascii="Times New Roman" w:hAnsi="Times New Roman" w:cs="Times New Roman"/>
          <w:bCs/>
          <w:sz w:val="28"/>
          <w:szCs w:val="28"/>
        </w:rPr>
        <w:t xml:space="preserve"> FAS</w:t>
      </w:r>
    </w:p>
    <w:p w:rsidR="001238FD" w:rsidRPr="001238FD" w:rsidRDefault="00E72E80" w:rsidP="001238FD">
      <w:pPr>
        <w:ind w:right="821"/>
        <w:rPr>
          <w:rFonts w:ascii="Times New Roman" w:hAnsi="Times New Roman" w:cs="Times New Roman"/>
          <w:b/>
          <w:sz w:val="28"/>
          <w:szCs w:val="28"/>
        </w:rPr>
      </w:pPr>
      <w:r>
        <w:rPr>
          <w:rFonts w:ascii="Times New Roman" w:hAnsi="Times New Roman" w:cs="Times New Roman"/>
          <w:sz w:val="24"/>
          <w:szCs w:val="24"/>
        </w:rPr>
        <w:t>B</w:t>
      </w:r>
      <w:r w:rsidRPr="00E72E80">
        <w:rPr>
          <w:rFonts w:ascii="Times New Roman" w:hAnsi="Times New Roman" w:cs="Times New Roman"/>
          <w:sz w:val="24"/>
          <w:szCs w:val="24"/>
        </w:rPr>
        <w:t>uğday, mercimek, nohut, fasulye ve kuru fasulye</w:t>
      </w:r>
      <w:r>
        <w:rPr>
          <w:rFonts w:ascii="Times New Roman" w:hAnsi="Times New Roman" w:cs="Times New Roman"/>
          <w:sz w:val="24"/>
          <w:szCs w:val="24"/>
        </w:rPr>
        <w:t xml:space="preserve"> gibi başlıca gıda ürünlerinde ithalat vergileri geçici olarak askıya alınmıştır. </w:t>
      </w:r>
      <w:r w:rsidRPr="005C7C14">
        <w:rPr>
          <w:rFonts w:ascii="Times New Roman" w:hAnsi="Times New Roman" w:cs="Times New Roman"/>
          <w:sz w:val="24"/>
          <w:szCs w:val="24"/>
        </w:rPr>
        <w:t xml:space="preserve">Detaylı bilgiye </w:t>
      </w:r>
      <w:hyperlink r:id="rId5" w:history="1">
        <w:r w:rsidRPr="005C7C14">
          <w:rPr>
            <w:rStyle w:val="Kpr"/>
            <w:rFonts w:ascii="Times New Roman" w:hAnsi="Times New Roman" w:cs="Times New Roman"/>
            <w:sz w:val="24"/>
            <w:szCs w:val="24"/>
          </w:rPr>
          <w:t>https://www.macmap.org/en/covid19</w:t>
        </w:r>
      </w:hyperlink>
      <w:r w:rsidRPr="005C7C14">
        <w:rPr>
          <w:rFonts w:ascii="Times New Roman" w:hAnsi="Times New Roman" w:cs="Times New Roman"/>
          <w:sz w:val="24"/>
          <w:szCs w:val="24"/>
        </w:rPr>
        <w:t xml:space="preserve"> adresinden ulaşılabilmektedir.</w:t>
      </w:r>
      <w:bookmarkStart w:id="0" w:name="_GoBack"/>
      <w:bookmarkEnd w:id="0"/>
    </w:p>
    <w:tbl>
      <w:tblPr>
        <w:tblStyle w:val="TabloKlavuzu"/>
        <w:tblW w:w="12895" w:type="dxa"/>
        <w:tblLayout w:type="fixed"/>
        <w:tblLook w:val="04A0" w:firstRow="1" w:lastRow="0" w:firstColumn="1" w:lastColumn="0" w:noHBand="0" w:noVBand="1"/>
      </w:tblPr>
      <w:tblGrid>
        <w:gridCol w:w="710"/>
        <w:gridCol w:w="1553"/>
        <w:gridCol w:w="4820"/>
        <w:gridCol w:w="2551"/>
        <w:gridCol w:w="3261"/>
      </w:tblGrid>
      <w:tr w:rsidR="008244CB" w:rsidRPr="00C90258" w:rsidTr="001238FD">
        <w:tc>
          <w:tcPr>
            <w:tcW w:w="710" w:type="dxa"/>
            <w:tcBorders>
              <w:bottom w:val="single" w:sz="4" w:space="0" w:color="auto"/>
            </w:tcBorders>
            <w:vAlign w:val="center"/>
          </w:tcPr>
          <w:p w:rsidR="008244CB" w:rsidRPr="00E72E80" w:rsidRDefault="008244CB" w:rsidP="008244CB">
            <w:pPr>
              <w:jc w:val="center"/>
              <w:rPr>
                <w:rFonts w:ascii="Times New Roman" w:hAnsi="Times New Roman" w:cs="Times New Roman"/>
                <w:b/>
              </w:rPr>
            </w:pPr>
            <w:r>
              <w:rPr>
                <w:rFonts w:ascii="Times New Roman" w:hAnsi="Times New Roman" w:cs="Times New Roman"/>
                <w:b/>
              </w:rPr>
              <w:t>NO</w:t>
            </w:r>
          </w:p>
        </w:tc>
        <w:tc>
          <w:tcPr>
            <w:tcW w:w="1553" w:type="dxa"/>
            <w:shd w:val="clear" w:color="auto" w:fill="auto"/>
            <w:vAlign w:val="center"/>
          </w:tcPr>
          <w:p w:rsidR="008244CB" w:rsidRPr="00E72E80" w:rsidRDefault="008244CB" w:rsidP="008244CB">
            <w:pPr>
              <w:jc w:val="center"/>
              <w:rPr>
                <w:rFonts w:ascii="Times New Roman" w:hAnsi="Times New Roman" w:cs="Times New Roman"/>
                <w:b/>
              </w:rPr>
            </w:pPr>
            <w:r w:rsidRPr="00E72E80">
              <w:rPr>
                <w:rFonts w:ascii="Times New Roman" w:hAnsi="Times New Roman" w:cs="Times New Roman"/>
                <w:b/>
              </w:rPr>
              <w:t>G.T.İ.P.</w:t>
            </w:r>
          </w:p>
        </w:tc>
        <w:tc>
          <w:tcPr>
            <w:tcW w:w="4820" w:type="dxa"/>
            <w:shd w:val="clear" w:color="auto" w:fill="auto"/>
            <w:vAlign w:val="center"/>
          </w:tcPr>
          <w:p w:rsidR="008244CB" w:rsidRPr="00E72E80" w:rsidRDefault="008244CB" w:rsidP="008244CB">
            <w:pPr>
              <w:jc w:val="center"/>
              <w:rPr>
                <w:rFonts w:ascii="Times New Roman" w:hAnsi="Times New Roman" w:cs="Times New Roman"/>
                <w:b/>
              </w:rPr>
            </w:pPr>
            <w:r w:rsidRPr="00E72E80">
              <w:rPr>
                <w:rFonts w:ascii="Times New Roman" w:hAnsi="Times New Roman" w:cs="Times New Roman"/>
                <w:b/>
              </w:rPr>
              <w:t>ÜRÜN ADI</w:t>
            </w:r>
          </w:p>
        </w:tc>
        <w:tc>
          <w:tcPr>
            <w:tcW w:w="2551" w:type="dxa"/>
            <w:shd w:val="clear" w:color="auto" w:fill="auto"/>
            <w:vAlign w:val="center"/>
          </w:tcPr>
          <w:p w:rsidR="008244CB" w:rsidRPr="00E72E80" w:rsidRDefault="008244CB" w:rsidP="008244CB">
            <w:pPr>
              <w:jc w:val="center"/>
              <w:rPr>
                <w:rFonts w:ascii="Times New Roman" w:hAnsi="Times New Roman" w:cs="Times New Roman"/>
                <w:b/>
              </w:rPr>
            </w:pPr>
            <w:r w:rsidRPr="00E72E80">
              <w:rPr>
                <w:rFonts w:ascii="Times New Roman" w:hAnsi="Times New Roman" w:cs="Times New Roman"/>
                <w:b/>
              </w:rPr>
              <w:t>TR’DEN İTHALATTA UYGULANAN GÜMRÜK VERGİSİ ORANI</w:t>
            </w:r>
          </w:p>
        </w:tc>
        <w:tc>
          <w:tcPr>
            <w:tcW w:w="3261" w:type="dxa"/>
            <w:shd w:val="clear" w:color="auto" w:fill="auto"/>
            <w:vAlign w:val="center"/>
          </w:tcPr>
          <w:p w:rsidR="008244CB" w:rsidRPr="00E72E80" w:rsidRDefault="008244CB" w:rsidP="008244CB">
            <w:pPr>
              <w:jc w:val="center"/>
              <w:rPr>
                <w:rFonts w:ascii="Times New Roman" w:hAnsi="Times New Roman" w:cs="Times New Roman"/>
                <w:b/>
              </w:rPr>
            </w:pPr>
            <w:r w:rsidRPr="00E72E80">
              <w:rPr>
                <w:rFonts w:ascii="Times New Roman" w:hAnsi="Times New Roman" w:cs="Times New Roman"/>
                <w:b/>
              </w:rPr>
              <w:t>TEKNİK MEVZUAT DÜZENLEMELERİNE TABİ OLUP OLMADIĞI</w:t>
            </w:r>
          </w:p>
        </w:tc>
      </w:tr>
      <w:tr w:rsidR="008244CB" w:rsidTr="00556FBE">
        <w:trPr>
          <w:trHeight w:val="1159"/>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w:t>
            </w:r>
          </w:p>
        </w:tc>
        <w:tc>
          <w:tcPr>
            <w:tcW w:w="1553" w:type="dxa"/>
            <w:vAlign w:val="center"/>
          </w:tcPr>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04</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Süt Ürünleri; </w:t>
            </w:r>
            <w:r>
              <w:rPr>
                <w:rFonts w:ascii="Times New Roman" w:hAnsi="Times New Roman" w:cs="Times New Roman"/>
              </w:rPr>
              <w:t>K</w:t>
            </w:r>
            <w:r w:rsidRPr="00E72E80">
              <w:rPr>
                <w:rFonts w:ascii="Times New Roman" w:hAnsi="Times New Roman" w:cs="Times New Roman"/>
              </w:rPr>
              <w:t xml:space="preserve">uş ve Kümes Hayvanlarının Yumurtaları; Tabii Bal; Tarifenin Başka Yerinde Belirtilmeyen </w:t>
            </w:r>
            <w:r>
              <w:rPr>
                <w:rFonts w:ascii="Times New Roman" w:hAnsi="Times New Roman" w:cs="Times New Roman"/>
              </w:rPr>
              <w:t>v</w:t>
            </w:r>
            <w:r w:rsidRPr="00E72E80">
              <w:rPr>
                <w:rFonts w:ascii="Times New Roman" w:hAnsi="Times New Roman" w:cs="Times New Roman"/>
              </w:rPr>
              <w:t>eya Yer Almayan Yenilebilir Hayvansal Menşeli Ürünler</w:t>
            </w:r>
          </w:p>
          <w:p w:rsidR="008244CB" w:rsidRPr="00E72E80" w:rsidRDefault="008244CB" w:rsidP="008244CB">
            <w:pPr>
              <w:jc w:val="center"/>
              <w:rPr>
                <w:rFonts w:ascii="Times New Roman" w:hAnsi="Times New Roman" w:cs="Times New Roman"/>
              </w:rPr>
            </w:pP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%2</w:t>
            </w:r>
            <w:r w:rsidR="00556FBE">
              <w:rPr>
                <w:rFonts w:ascii="Times New Roman" w:hAnsi="Times New Roman" w:cs="Times New Roman"/>
              </w:rPr>
              <w:t>,</w:t>
            </w:r>
            <w:r w:rsidRPr="00E72E80">
              <w:rPr>
                <w:rFonts w:ascii="Times New Roman" w:hAnsi="Times New Roman" w:cs="Times New Roman"/>
              </w:rPr>
              <w:t>5 - %100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Veteriner Sağlık Sertifikası</w:t>
            </w:r>
          </w:p>
        </w:tc>
      </w:tr>
      <w:tr w:rsidR="008244CB" w:rsidTr="00556FBE">
        <w:trPr>
          <w:trHeight w:val="737"/>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w:t>
            </w:r>
          </w:p>
        </w:tc>
        <w:tc>
          <w:tcPr>
            <w:tcW w:w="1553" w:type="dxa"/>
            <w:vAlign w:val="center"/>
          </w:tcPr>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08</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Yenilen Meyveler </w:t>
            </w:r>
            <w:r>
              <w:rPr>
                <w:rFonts w:ascii="Times New Roman" w:hAnsi="Times New Roman" w:cs="Times New Roman"/>
              </w:rPr>
              <w:t>v</w:t>
            </w:r>
            <w:r w:rsidRPr="00E72E80">
              <w:rPr>
                <w:rFonts w:ascii="Times New Roman" w:hAnsi="Times New Roman" w:cs="Times New Roman"/>
              </w:rPr>
              <w:t xml:space="preserve">e Yenilen Sert Kabuklu Meyveler; Turunçgillerin </w:t>
            </w:r>
            <w:r w:rsidR="00556FBE">
              <w:rPr>
                <w:rFonts w:ascii="Times New Roman" w:hAnsi="Times New Roman" w:cs="Times New Roman"/>
              </w:rPr>
              <w:t>v</w:t>
            </w:r>
            <w:r w:rsidRPr="00E72E80">
              <w:rPr>
                <w:rFonts w:ascii="Times New Roman" w:hAnsi="Times New Roman" w:cs="Times New Roman"/>
              </w:rPr>
              <w:t xml:space="preserve">e Kavun ve </w:t>
            </w:r>
            <w:r>
              <w:rPr>
                <w:rFonts w:ascii="Times New Roman" w:hAnsi="Times New Roman" w:cs="Times New Roman"/>
              </w:rPr>
              <w:t>K</w:t>
            </w:r>
            <w:r w:rsidRPr="00E72E80">
              <w:rPr>
                <w:rFonts w:ascii="Times New Roman" w:hAnsi="Times New Roman" w:cs="Times New Roman"/>
              </w:rPr>
              <w:t>arpuzların Kabukları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%10 - %40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rPr>
          <w:trHeight w:val="719"/>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w:t>
            </w:r>
          </w:p>
        </w:tc>
        <w:tc>
          <w:tcPr>
            <w:tcW w:w="1553" w:type="dxa"/>
            <w:vAlign w:val="center"/>
          </w:tcPr>
          <w:p w:rsidR="008244CB" w:rsidRDefault="008244CB" w:rsidP="008244CB">
            <w:pPr>
              <w:jc w:val="center"/>
              <w:rPr>
                <w:rFonts w:ascii="Times New Roman" w:hAnsi="Times New Roman" w:cs="Times New Roman"/>
                <w:b/>
                <w:bCs/>
              </w:rPr>
            </w:pPr>
          </w:p>
          <w:p w:rsidR="008244CB" w:rsidRDefault="008244CB" w:rsidP="008244CB">
            <w:pP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10</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Hububat</w:t>
            </w:r>
          </w:p>
        </w:tc>
        <w:tc>
          <w:tcPr>
            <w:tcW w:w="2551" w:type="dxa"/>
            <w:vAlign w:val="center"/>
            <w:hideMark/>
          </w:tcPr>
          <w:p w:rsidR="008244CB" w:rsidRPr="00E72E80" w:rsidRDefault="008244CB" w:rsidP="001238FD">
            <w:pPr>
              <w:jc w:val="center"/>
              <w:rPr>
                <w:rFonts w:ascii="Times New Roman" w:hAnsi="Times New Roman" w:cs="Times New Roman"/>
                <w:color w:val="000000"/>
              </w:rPr>
            </w:pPr>
            <w:r w:rsidRPr="00E72E80">
              <w:rPr>
                <w:rFonts w:ascii="Times New Roman" w:hAnsi="Times New Roman" w:cs="Times New Roman"/>
              </w:rPr>
              <w:t>%2</w:t>
            </w:r>
            <w:r w:rsidR="00556FBE">
              <w:rPr>
                <w:rFonts w:ascii="Times New Roman" w:hAnsi="Times New Roman" w:cs="Times New Roman"/>
              </w:rPr>
              <w:t>,</w:t>
            </w:r>
            <w:r w:rsidRPr="00E72E80">
              <w:rPr>
                <w:rFonts w:ascii="Times New Roman" w:hAnsi="Times New Roman" w:cs="Times New Roman"/>
              </w:rPr>
              <w:t>5 - %50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rPr>
          <w:trHeight w:val="1275"/>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w:t>
            </w:r>
          </w:p>
        </w:tc>
        <w:tc>
          <w:tcPr>
            <w:tcW w:w="1553" w:type="dxa"/>
            <w:vAlign w:val="center"/>
          </w:tcPr>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11</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Değirmencilik Ürünleri; Malt; Nişasta; İnülin; Buğday Gluteni</w:t>
            </w:r>
          </w:p>
        </w:tc>
        <w:tc>
          <w:tcPr>
            <w:tcW w:w="2551" w:type="dxa"/>
            <w:vAlign w:val="center"/>
            <w:hideMark/>
          </w:tcPr>
          <w:p w:rsidR="008244CB" w:rsidRPr="00E72E80" w:rsidRDefault="008244CB" w:rsidP="001238FD">
            <w:pPr>
              <w:jc w:val="center"/>
              <w:rPr>
                <w:rFonts w:ascii="Times New Roman" w:hAnsi="Times New Roman" w:cs="Times New Roman"/>
                <w:color w:val="000000"/>
              </w:rPr>
            </w:pPr>
            <w:r w:rsidRPr="00E72E80">
              <w:rPr>
                <w:rFonts w:ascii="Times New Roman" w:hAnsi="Times New Roman" w:cs="Times New Roman"/>
                <w:color w:val="000000"/>
              </w:rPr>
              <w:t>%2</w:t>
            </w:r>
            <w:r w:rsidR="00556FBE">
              <w:rPr>
                <w:rFonts w:ascii="Times New Roman" w:hAnsi="Times New Roman" w:cs="Times New Roman"/>
                <w:color w:val="000000"/>
              </w:rPr>
              <w:t>,</w:t>
            </w:r>
            <w:r w:rsidRPr="00E72E80">
              <w:rPr>
                <w:rFonts w:ascii="Times New Roman" w:hAnsi="Times New Roman" w:cs="Times New Roman"/>
                <w:color w:val="000000"/>
              </w:rPr>
              <w:t>5-%70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rPr>
          <w:trHeight w:val="2537"/>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lastRenderedPageBreak/>
              <w:t>5</w:t>
            </w:r>
          </w:p>
        </w:tc>
        <w:tc>
          <w:tcPr>
            <w:tcW w:w="1553" w:type="dxa"/>
            <w:vAlign w:val="center"/>
          </w:tcPr>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15</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Hayvansal </w:t>
            </w:r>
            <w:r>
              <w:rPr>
                <w:rFonts w:ascii="Times New Roman" w:hAnsi="Times New Roman" w:cs="Times New Roman"/>
              </w:rPr>
              <w:t>v</w:t>
            </w:r>
            <w:r w:rsidRPr="00E72E80">
              <w:rPr>
                <w:rFonts w:ascii="Times New Roman" w:hAnsi="Times New Roman" w:cs="Times New Roman"/>
              </w:rPr>
              <w:t xml:space="preserve">eya Bitkisel Katı </w:t>
            </w:r>
            <w:r w:rsidR="00556FBE">
              <w:rPr>
                <w:rFonts w:ascii="Times New Roman" w:hAnsi="Times New Roman" w:cs="Times New Roman"/>
              </w:rPr>
              <w:t>v</w:t>
            </w:r>
            <w:r w:rsidRPr="00E72E80">
              <w:rPr>
                <w:rFonts w:ascii="Times New Roman" w:hAnsi="Times New Roman" w:cs="Times New Roman"/>
              </w:rPr>
              <w:t xml:space="preserve">e Sıvı Yağlar </w:t>
            </w:r>
            <w:r w:rsidR="00556FBE">
              <w:rPr>
                <w:rFonts w:ascii="Times New Roman" w:hAnsi="Times New Roman" w:cs="Times New Roman"/>
              </w:rPr>
              <w:t>v</w:t>
            </w:r>
            <w:r w:rsidRPr="00E72E80">
              <w:rPr>
                <w:rFonts w:ascii="Times New Roman" w:hAnsi="Times New Roman" w:cs="Times New Roman"/>
              </w:rPr>
              <w:t xml:space="preserve">e Bunların Parçalanma Ürünleri; Hazır Yemeklik Katı Yağlar; Hayvansal </w:t>
            </w:r>
            <w:r>
              <w:rPr>
                <w:rFonts w:ascii="Times New Roman" w:hAnsi="Times New Roman" w:cs="Times New Roman"/>
              </w:rPr>
              <w:t>v</w:t>
            </w:r>
            <w:r w:rsidRPr="00E72E80">
              <w:rPr>
                <w:rFonts w:ascii="Times New Roman" w:hAnsi="Times New Roman" w:cs="Times New Roman"/>
              </w:rPr>
              <w:t>eya Bitkisel Mumlar</w:t>
            </w:r>
          </w:p>
        </w:tc>
        <w:tc>
          <w:tcPr>
            <w:tcW w:w="2551" w:type="dxa"/>
            <w:vAlign w:val="center"/>
          </w:tcPr>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r w:rsidRPr="00E72E80">
              <w:rPr>
                <w:rFonts w:ascii="Times New Roman" w:hAnsi="Times New Roman" w:cs="Times New Roman"/>
                <w:color w:val="000000"/>
              </w:rPr>
              <w:t>%2</w:t>
            </w:r>
            <w:r w:rsidR="00556FBE">
              <w:rPr>
                <w:rFonts w:ascii="Times New Roman" w:hAnsi="Times New Roman" w:cs="Times New Roman"/>
                <w:color w:val="000000"/>
              </w:rPr>
              <w:t>,</w:t>
            </w:r>
            <w:r w:rsidRPr="00E72E80">
              <w:rPr>
                <w:rFonts w:ascii="Times New Roman" w:hAnsi="Times New Roman" w:cs="Times New Roman"/>
                <w:color w:val="000000"/>
              </w:rPr>
              <w:t>5 - %50</w:t>
            </w: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p w:rsidR="008244CB" w:rsidRPr="00E72E80" w:rsidRDefault="008244CB" w:rsidP="001238FD">
            <w:pPr>
              <w:jc w:val="center"/>
              <w:rPr>
                <w:rFonts w:ascii="Times New Roman" w:hAnsi="Times New Roman" w:cs="Times New Roman"/>
                <w:color w:val="000000"/>
              </w:rPr>
            </w:pP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-Veteriner  Sağlık Sertifikası</w:t>
            </w:r>
          </w:p>
        </w:tc>
      </w:tr>
      <w:tr w:rsidR="008244CB" w:rsidRPr="00D4008D"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6</w:t>
            </w:r>
          </w:p>
        </w:tc>
        <w:tc>
          <w:tcPr>
            <w:tcW w:w="1553" w:type="dxa"/>
            <w:vAlign w:val="center"/>
          </w:tcPr>
          <w:p w:rsidR="008244CB" w:rsidRDefault="008244CB" w:rsidP="008244CB">
            <w:pPr>
              <w:jc w:val="center"/>
              <w:rPr>
                <w:rFonts w:ascii="Times New Roman" w:hAnsi="Times New Roman" w:cs="Times New Roman"/>
                <w:b/>
                <w:bCs/>
              </w:rPr>
            </w:pPr>
            <w:r>
              <w:rPr>
                <w:rFonts w:ascii="Times New Roman" w:hAnsi="Times New Roman" w:cs="Times New Roman"/>
                <w:b/>
                <w:bCs/>
              </w:rPr>
              <w:t xml:space="preserve"> </w:t>
            </w:r>
          </w:p>
          <w:p w:rsidR="008244CB" w:rsidRDefault="008244CB" w:rsidP="008244CB">
            <w:pPr>
              <w:jc w:val="center"/>
              <w:rPr>
                <w:rFonts w:ascii="Times New Roman" w:hAnsi="Times New Roman" w:cs="Times New Roman"/>
                <w:b/>
                <w:bCs/>
              </w:rPr>
            </w:pPr>
          </w:p>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17</w:t>
            </w: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Şeker </w:t>
            </w:r>
            <w:r>
              <w:rPr>
                <w:rFonts w:ascii="Times New Roman" w:hAnsi="Times New Roman" w:cs="Times New Roman"/>
              </w:rPr>
              <w:t>v</w:t>
            </w:r>
            <w:r w:rsidRPr="00E72E80">
              <w:rPr>
                <w:rFonts w:ascii="Times New Roman" w:hAnsi="Times New Roman" w:cs="Times New Roman"/>
              </w:rPr>
              <w:t>e Şeker Mamulleri</w:t>
            </w:r>
          </w:p>
          <w:p w:rsidR="008244CB" w:rsidRPr="00E72E80" w:rsidRDefault="008244CB" w:rsidP="008244CB">
            <w:pPr>
              <w:jc w:val="center"/>
              <w:rPr>
                <w:rFonts w:ascii="Times New Roman" w:hAnsi="Times New Roman" w:cs="Times New Roman"/>
              </w:rPr>
            </w:pP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%10 - %55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17025000; 17029021:</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rPr>
          <w:trHeight w:val="1465"/>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7</w:t>
            </w:r>
          </w:p>
        </w:tc>
        <w:tc>
          <w:tcPr>
            <w:tcW w:w="1553" w:type="dxa"/>
            <w:vAlign w:val="center"/>
          </w:tcPr>
          <w:p w:rsidR="008244CB" w:rsidRDefault="008244CB" w:rsidP="008244CB">
            <w:pPr>
              <w:jc w:val="center"/>
              <w:rPr>
                <w:rFonts w:ascii="Times New Roman" w:hAnsi="Times New Roman" w:cs="Times New Roman"/>
                <w:b/>
                <w:bCs/>
              </w:rPr>
            </w:pPr>
          </w:p>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18</w:t>
            </w:r>
          </w:p>
          <w:p w:rsidR="008244CB" w:rsidRPr="00E72E80" w:rsidRDefault="008244CB" w:rsidP="008244CB">
            <w:pPr>
              <w:jc w:val="center"/>
              <w:rPr>
                <w:rFonts w:ascii="Times New Roman" w:hAnsi="Times New Roman" w:cs="Times New Roman"/>
                <w:b/>
                <w:bCs/>
              </w:rPr>
            </w:pP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Çikolata </w:t>
            </w:r>
            <w:r>
              <w:rPr>
                <w:rFonts w:ascii="Times New Roman" w:hAnsi="Times New Roman" w:cs="Times New Roman"/>
              </w:rPr>
              <w:t>v</w:t>
            </w:r>
            <w:r w:rsidRPr="00E72E80">
              <w:rPr>
                <w:rFonts w:ascii="Times New Roman" w:hAnsi="Times New Roman" w:cs="Times New Roman"/>
              </w:rPr>
              <w:t>e Kakao İçeren Diğer Gıda Müstahzarları</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%2</w:t>
            </w:r>
            <w:r w:rsidR="00556FBE">
              <w:rPr>
                <w:rFonts w:ascii="Times New Roman" w:hAnsi="Times New Roman" w:cs="Times New Roman"/>
              </w:rPr>
              <w:t>,</w:t>
            </w:r>
            <w:r w:rsidRPr="00E72E80">
              <w:rPr>
                <w:rFonts w:ascii="Times New Roman" w:hAnsi="Times New Roman" w:cs="Times New Roman"/>
              </w:rPr>
              <w:t>5-%30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rPr>
          <w:trHeight w:val="1465"/>
        </w:trPr>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8</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19</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Hububat, Un, Nişasta </w:t>
            </w:r>
            <w:r>
              <w:rPr>
                <w:rFonts w:ascii="Times New Roman" w:hAnsi="Times New Roman" w:cs="Times New Roman"/>
              </w:rPr>
              <w:t>v</w:t>
            </w:r>
            <w:r w:rsidRPr="00E72E80">
              <w:rPr>
                <w:rFonts w:ascii="Times New Roman" w:hAnsi="Times New Roman" w:cs="Times New Roman"/>
              </w:rPr>
              <w:t>eya Süt Müstahzarları; Pastacılık Ürünleri</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%10 - %40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Bitki Sağlık Sertifikası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lastRenderedPageBreak/>
              <w:t>9</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3003</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Tedavide </w:t>
            </w:r>
            <w:r>
              <w:rPr>
                <w:rFonts w:ascii="Times New Roman" w:hAnsi="Times New Roman" w:cs="Times New Roman"/>
              </w:rPr>
              <w:t>v</w:t>
            </w:r>
            <w:r w:rsidRPr="00E72E80">
              <w:rPr>
                <w:rFonts w:ascii="Times New Roman" w:hAnsi="Times New Roman" w:cs="Times New Roman"/>
              </w:rPr>
              <w:t xml:space="preserve">eya Korunmada Kullanılmak Üzere Birbirleriyle Karıştırılmış İki </w:t>
            </w:r>
            <w:r>
              <w:rPr>
                <w:rFonts w:ascii="Times New Roman" w:hAnsi="Times New Roman" w:cs="Times New Roman"/>
              </w:rPr>
              <w:t>v</w:t>
            </w:r>
            <w:r w:rsidRPr="00E72E80">
              <w:rPr>
                <w:rFonts w:ascii="Times New Roman" w:hAnsi="Times New Roman" w:cs="Times New Roman"/>
              </w:rPr>
              <w:t>eya Daha Fazla Unsurdan Oluşan İlaçlar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r w:rsidR="00556FBE">
              <w:rPr>
                <w:rFonts w:ascii="Times New Roman" w:hAnsi="Times New Roman" w:cs="Times New Roman"/>
              </w:rPr>
              <w:t>,</w:t>
            </w:r>
            <w:r w:rsidRPr="00E72E80">
              <w:rPr>
                <w:rFonts w:ascii="Times New Roman" w:hAnsi="Times New Roman" w:cs="Times New Roman"/>
              </w:rPr>
              <w:t>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7</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sertifikası</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Bakanlığının izni</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10</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3004</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Tedavide </w:t>
            </w:r>
            <w:r>
              <w:rPr>
                <w:rFonts w:ascii="Times New Roman" w:hAnsi="Times New Roman" w:cs="Times New Roman"/>
              </w:rPr>
              <w:t>v</w:t>
            </w:r>
            <w:r w:rsidRPr="00E72E80">
              <w:rPr>
                <w:rFonts w:ascii="Times New Roman" w:hAnsi="Times New Roman" w:cs="Times New Roman"/>
              </w:rPr>
              <w:t xml:space="preserve">eya Korunmada Kullanılmak Üzere Karışık Olan </w:t>
            </w:r>
            <w:r>
              <w:rPr>
                <w:rFonts w:ascii="Times New Roman" w:hAnsi="Times New Roman" w:cs="Times New Roman"/>
              </w:rPr>
              <w:t>v</w:t>
            </w:r>
            <w:r w:rsidRPr="00E72E80">
              <w:rPr>
                <w:rFonts w:ascii="Times New Roman" w:hAnsi="Times New Roman" w:cs="Times New Roman"/>
              </w:rPr>
              <w:t>eya Olmayan Ürünlerden Oluşan İlaçlar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r w:rsidR="00556FBE">
              <w:rPr>
                <w:rFonts w:ascii="Times New Roman" w:hAnsi="Times New Roman" w:cs="Times New Roman"/>
              </w:rPr>
              <w:t>,</w:t>
            </w:r>
            <w:r w:rsidRPr="00E72E80">
              <w:rPr>
                <w:rFonts w:ascii="Times New Roman" w:hAnsi="Times New Roman" w:cs="Times New Roman"/>
              </w:rPr>
              <w:t>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7</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sertifikası</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Bakanlığının izni</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11</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3005</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Tıpta, Cerrahide, Dişçilikte </w:t>
            </w:r>
            <w:r>
              <w:rPr>
                <w:rFonts w:ascii="Times New Roman" w:hAnsi="Times New Roman" w:cs="Times New Roman"/>
              </w:rPr>
              <w:t>v</w:t>
            </w:r>
            <w:r w:rsidRPr="00E72E80">
              <w:rPr>
                <w:rFonts w:ascii="Times New Roman" w:hAnsi="Times New Roman" w:cs="Times New Roman"/>
              </w:rPr>
              <w:t xml:space="preserve">eya Veterinerlikte Kullanılan Eczacılık Maddeleri Emdirilmiş </w:t>
            </w:r>
            <w:r>
              <w:rPr>
                <w:rFonts w:ascii="Times New Roman" w:hAnsi="Times New Roman" w:cs="Times New Roman"/>
              </w:rPr>
              <w:t>v</w:t>
            </w:r>
            <w:r w:rsidRPr="00E72E80">
              <w:rPr>
                <w:rFonts w:ascii="Times New Roman" w:hAnsi="Times New Roman" w:cs="Times New Roman"/>
              </w:rPr>
              <w:t xml:space="preserve">eya Kaplanmış </w:t>
            </w:r>
            <w:r w:rsidR="00556FBE">
              <w:rPr>
                <w:rFonts w:ascii="Times New Roman" w:hAnsi="Times New Roman" w:cs="Times New Roman"/>
              </w:rPr>
              <w:t>v</w:t>
            </w:r>
            <w:r w:rsidRPr="00E72E80">
              <w:rPr>
                <w:rFonts w:ascii="Times New Roman" w:hAnsi="Times New Roman" w:cs="Times New Roman"/>
              </w:rPr>
              <w:t xml:space="preserve">eya Perakende Satılacak Şekilde Hazırlanmış </w:t>
            </w:r>
            <w:r w:rsidR="00556FBE">
              <w:rPr>
                <w:rFonts w:ascii="Times New Roman" w:hAnsi="Times New Roman" w:cs="Times New Roman"/>
              </w:rPr>
              <w:t>v</w:t>
            </w:r>
            <w:r w:rsidRPr="00E72E80">
              <w:rPr>
                <w:rFonts w:ascii="Times New Roman" w:hAnsi="Times New Roman" w:cs="Times New Roman"/>
              </w:rPr>
              <w:t xml:space="preserve">eya Ambalajlanmış Pamuklar, Gaz Bezleri, Bandajlar </w:t>
            </w:r>
            <w:r w:rsidR="00556FBE">
              <w:rPr>
                <w:rFonts w:ascii="Times New Roman" w:hAnsi="Times New Roman" w:cs="Times New Roman"/>
              </w:rPr>
              <w:t>v</w:t>
            </w:r>
            <w:r w:rsidRPr="00E72E80">
              <w:rPr>
                <w:rFonts w:ascii="Times New Roman" w:hAnsi="Times New Roman" w:cs="Times New Roman"/>
              </w:rPr>
              <w:t>e Benzeri Maddeler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r w:rsidR="00556FBE">
              <w:rPr>
                <w:rFonts w:ascii="Times New Roman" w:hAnsi="Times New Roman" w:cs="Times New Roman"/>
              </w:rPr>
              <w:t>,</w:t>
            </w:r>
            <w:r w:rsidRPr="00E72E80">
              <w:rPr>
                <w:rFonts w:ascii="Times New Roman" w:hAnsi="Times New Roman" w:cs="Times New Roman"/>
              </w:rPr>
              <w:t>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7</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12</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3302</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Yiyecek </w:t>
            </w:r>
            <w:r>
              <w:rPr>
                <w:rFonts w:ascii="Times New Roman" w:hAnsi="Times New Roman" w:cs="Times New Roman"/>
              </w:rPr>
              <w:t>v</w:t>
            </w:r>
            <w:r w:rsidRPr="00E72E80">
              <w:rPr>
                <w:rFonts w:ascii="Times New Roman" w:hAnsi="Times New Roman" w:cs="Times New Roman"/>
              </w:rPr>
              <w:t xml:space="preserve">eya İçecek Sanayinde Kullanılan Koku Veren Maddelerin Karışımları </w:t>
            </w:r>
            <w:r w:rsidR="00556FBE">
              <w:rPr>
                <w:rFonts w:ascii="Times New Roman" w:hAnsi="Times New Roman" w:cs="Times New Roman"/>
              </w:rPr>
              <w:t>v</w:t>
            </w:r>
            <w:r w:rsidRPr="00E72E80">
              <w:rPr>
                <w:rFonts w:ascii="Times New Roman" w:hAnsi="Times New Roman" w:cs="Times New Roman"/>
              </w:rPr>
              <w:t xml:space="preserve">e Esası Bu Maddelerin Bir </w:t>
            </w:r>
            <w:r w:rsidR="00556FBE">
              <w:rPr>
                <w:rFonts w:ascii="Times New Roman" w:hAnsi="Times New Roman" w:cs="Times New Roman"/>
              </w:rPr>
              <w:t>v</w:t>
            </w:r>
            <w:r w:rsidRPr="00E72E80">
              <w:rPr>
                <w:rFonts w:ascii="Times New Roman" w:hAnsi="Times New Roman" w:cs="Times New Roman"/>
              </w:rPr>
              <w:t>eya Daha Fazlası Olan Karışımlar (Alkollü Çözeltiler Dahil); İçeceklerin İmalinde Kullanılan Türden Esası Koku Verici Maddeler Olan Diğer Müstahzarlar</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Bakanlığı izni</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(İlaç ve Eczacılık Müdürlüğü) : Sağlık Bakanlığında</w:t>
            </w:r>
            <w:r>
              <w:rPr>
                <w:rFonts w:ascii="Times New Roman" w:hAnsi="Times New Roman" w:cs="Times New Roman"/>
              </w:rPr>
              <w:t>n</w:t>
            </w:r>
            <w:r w:rsidRPr="00E72E80">
              <w:rPr>
                <w:rFonts w:ascii="Times New Roman" w:hAnsi="Times New Roman" w:cs="Times New Roman"/>
              </w:rPr>
              <w:t xml:space="preserve"> onaylı fatura</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Sağlık Sertifikası</w:t>
            </w:r>
          </w:p>
          <w:p w:rsidR="008244CB" w:rsidRPr="00E72E80" w:rsidRDefault="008244CB" w:rsidP="008244CB">
            <w:pPr>
              <w:jc w:val="center"/>
              <w:rPr>
                <w:rFonts w:ascii="Times New Roman" w:hAnsi="Times New Roman" w:cs="Times New Roman"/>
              </w:rPr>
            </w:pP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13</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3303</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Parfümler </w:t>
            </w:r>
            <w:r>
              <w:rPr>
                <w:rFonts w:ascii="Times New Roman" w:hAnsi="Times New Roman" w:cs="Times New Roman"/>
              </w:rPr>
              <w:t>v</w:t>
            </w:r>
            <w:r w:rsidRPr="00E72E80">
              <w:rPr>
                <w:rFonts w:ascii="Times New Roman" w:hAnsi="Times New Roman" w:cs="Times New Roman"/>
              </w:rPr>
              <w:t>e Tuvalet Suları</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14</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3307</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Tıraş Öncesi, Tıraş Sırasında </w:t>
            </w:r>
            <w:r w:rsidR="00556FBE">
              <w:rPr>
                <w:rFonts w:ascii="Times New Roman" w:hAnsi="Times New Roman" w:cs="Times New Roman"/>
              </w:rPr>
              <w:t>v</w:t>
            </w:r>
            <w:r w:rsidRPr="00E72E80">
              <w:rPr>
                <w:rFonts w:ascii="Times New Roman" w:hAnsi="Times New Roman" w:cs="Times New Roman"/>
              </w:rPr>
              <w:t xml:space="preserve">eya Tıraştan Sonra Kullanılan Müstahzarlar, Vücut Deodorantları, Banyo Müstahzarları, Tüy Dökücüler </w:t>
            </w:r>
            <w:r>
              <w:rPr>
                <w:rFonts w:ascii="Times New Roman" w:hAnsi="Times New Roman" w:cs="Times New Roman"/>
              </w:rPr>
              <w:t>v</w:t>
            </w:r>
            <w:r w:rsidRPr="00E72E80">
              <w:rPr>
                <w:rFonts w:ascii="Times New Roman" w:hAnsi="Times New Roman" w:cs="Times New Roman"/>
              </w:rPr>
              <w:t>e Tarifenin Başka Yerinde Yer Almayan Veya Belirtilmeyen Diğer, Parfümeri, Kozmetik Veya Tuvalet Müstahzarları, Kapalı Yerlerde, Kullanılan Müstahzar Deodorantlar (Parfümlü Veya Dezenfekte, Edici Vasfı Olsun Olmasın)</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Sağlık Bakanlığı izni</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(İlaç ve Eczacılık Müdürlüğü) : Sağlık Bakanlığında</w:t>
            </w:r>
            <w:r>
              <w:rPr>
                <w:rFonts w:ascii="Times New Roman" w:hAnsi="Times New Roman" w:cs="Times New Roman"/>
              </w:rPr>
              <w:t>n</w:t>
            </w:r>
            <w:r w:rsidRPr="00E72E80">
              <w:rPr>
                <w:rFonts w:ascii="Times New Roman" w:hAnsi="Times New Roman" w:cs="Times New Roman"/>
              </w:rPr>
              <w:t xml:space="preserve"> onaylı fatura</w:t>
            </w:r>
          </w:p>
          <w:p w:rsidR="008244CB" w:rsidRPr="00E72E80" w:rsidRDefault="008244CB" w:rsidP="008244CB">
            <w:pPr>
              <w:jc w:val="center"/>
              <w:rPr>
                <w:rFonts w:ascii="Times New Roman" w:hAnsi="Times New Roman" w:cs="Times New Roman"/>
              </w:rPr>
            </w:pP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15</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3401.11</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Tuvalet İçin (Tıbbi Ürünler Dahil) Çubuk, Kalıplanmış Parça Ve Şekillerde Sabun Ve Yüzeyaktif Organik Ürünler Ve Müstahzarlar Ve Sabun Veya Deterjan Emdirilmiş, Sıvanmış Veya Kaplanmış Kağıt, Vatka, Keçe Ve Dokunmamış Mensucat</w:t>
            </w:r>
          </w:p>
          <w:p w:rsidR="008244CB" w:rsidRPr="00E72E80" w:rsidRDefault="008244CB" w:rsidP="008244CB">
            <w:pPr>
              <w:jc w:val="center"/>
              <w:rPr>
                <w:rFonts w:ascii="Times New Roman" w:hAnsi="Times New Roman" w:cs="Times New Roman"/>
              </w:rPr>
            </w:pP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Sağlık Bakanlığı izni</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(İlaç ve Eczacılık Müdürlüğü) : Sağlık Bakanlığında</w:t>
            </w:r>
            <w:r>
              <w:rPr>
                <w:rFonts w:ascii="Times New Roman" w:hAnsi="Times New Roman" w:cs="Times New Roman"/>
              </w:rPr>
              <w:t>n</w:t>
            </w:r>
            <w:r w:rsidRPr="00E72E80">
              <w:rPr>
                <w:rFonts w:ascii="Times New Roman" w:hAnsi="Times New Roman" w:cs="Times New Roman"/>
              </w:rPr>
              <w:t xml:space="preserve"> onaylı fatura</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lastRenderedPageBreak/>
              <w:t>16</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3401.20</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Diğer Şekillerdeki Sabunlar (Toz </w:t>
            </w:r>
            <w:r>
              <w:rPr>
                <w:rFonts w:ascii="Times New Roman" w:hAnsi="Times New Roman" w:cs="Times New Roman"/>
              </w:rPr>
              <w:t>v</w:t>
            </w:r>
            <w:r w:rsidRPr="00E72E80">
              <w:rPr>
                <w:rFonts w:ascii="Times New Roman" w:hAnsi="Times New Roman" w:cs="Times New Roman"/>
              </w:rPr>
              <w:t>e Sıvı Haldeki Sabunlar Dahil)</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Sağlık Bakanlığı izni</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(İlaç ve Eczacılık Müdürlüğü) : Sağlık Bakanlığında</w:t>
            </w:r>
            <w:r>
              <w:rPr>
                <w:rFonts w:ascii="Times New Roman" w:hAnsi="Times New Roman" w:cs="Times New Roman"/>
              </w:rPr>
              <w:t>n</w:t>
            </w:r>
            <w:r w:rsidRPr="00E72E80">
              <w:rPr>
                <w:rFonts w:ascii="Times New Roman" w:hAnsi="Times New Roman" w:cs="Times New Roman"/>
              </w:rPr>
              <w:t xml:space="preserve"> onaylı fatura</w:t>
            </w:r>
            <w:r w:rsidRPr="00E72E80">
              <w:rPr>
                <w:rFonts w:ascii="Times New Roman" w:hAnsi="Times New Roman" w:cs="Times New Roman"/>
                <w:lang w:bidi="ar-MA"/>
              </w:rPr>
              <w:t xml:space="preserve">; </w:t>
            </w:r>
            <w:r w:rsidRPr="00E72E80">
              <w:rPr>
                <w:rFonts w:ascii="Times New Roman" w:hAnsi="Times New Roman" w:cs="Times New Roman"/>
              </w:rPr>
              <w:t>Ve ya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17</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3401.30</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Cilt Yıkanmasına Mahsus Sıvı </w:t>
            </w:r>
            <w:r>
              <w:rPr>
                <w:rFonts w:ascii="Times New Roman" w:hAnsi="Times New Roman" w:cs="Times New Roman"/>
              </w:rPr>
              <w:t>v</w:t>
            </w:r>
            <w:r w:rsidRPr="00E72E80">
              <w:rPr>
                <w:rFonts w:ascii="Times New Roman" w:hAnsi="Times New Roman" w:cs="Times New Roman"/>
              </w:rPr>
              <w:t xml:space="preserve">eya Krem Halinde </w:t>
            </w:r>
            <w:r w:rsidR="00556FBE">
              <w:rPr>
                <w:rFonts w:ascii="Times New Roman" w:hAnsi="Times New Roman" w:cs="Times New Roman"/>
              </w:rPr>
              <w:t>v</w:t>
            </w:r>
            <w:r w:rsidRPr="00E72E80">
              <w:rPr>
                <w:rFonts w:ascii="Times New Roman" w:hAnsi="Times New Roman" w:cs="Times New Roman"/>
              </w:rPr>
              <w:t>e Perakende Satılacak Hale Getirilmiş, Yüzeyaktif Organik Ürünler Ve Müstahzarlar (Sabun İçersin İçermesin)</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18</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3402.11</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Yüzeyaktif Organik Maddeler (Sabunlar Hariç) (Perakende Satılacak Hale Getirilmiş Olsun Olmasın); Anyonlu Olanlar</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19</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3402.12</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Yüzeyaktif Organik Maddeler (Sabunlar Hariç) (Perakende Satılacak Hale Getiril</w:t>
            </w:r>
            <w:r>
              <w:rPr>
                <w:rFonts w:ascii="Times New Roman" w:hAnsi="Times New Roman" w:cs="Times New Roman"/>
              </w:rPr>
              <w:t>m</w:t>
            </w:r>
            <w:r w:rsidRPr="00E72E80">
              <w:rPr>
                <w:rFonts w:ascii="Times New Roman" w:hAnsi="Times New Roman" w:cs="Times New Roman"/>
              </w:rPr>
              <w:t>iş Olsun Olmasın); Katyonlu Olanlar</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20</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3402.13</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Yüzeyaktif Organik Maddeler (Sabunlar Hariç) (Perakende Satılacak Hale Getiril Miş Olsun Olmasın); İyonlu Olmayanlar</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21</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3402.19</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Yüzeyaktif Organik Maddeler (Sabunlar Hariç) (Perakende Satılacak Hale Getiril</w:t>
            </w:r>
            <w:r>
              <w:rPr>
                <w:rFonts w:ascii="Times New Roman" w:hAnsi="Times New Roman" w:cs="Times New Roman"/>
              </w:rPr>
              <w:t>m</w:t>
            </w:r>
            <w:r w:rsidRPr="00E72E80">
              <w:rPr>
                <w:rFonts w:ascii="Times New Roman" w:hAnsi="Times New Roman" w:cs="Times New Roman"/>
              </w:rPr>
              <w:t>iş Olsun Olmasın); Diğerleri</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22</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3402.20</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Yüzeyaktif Müstahzarlar, Yıkama (Yardımcı Yıkama Müstahzarları Dahil) </w:t>
            </w:r>
            <w:r w:rsidR="00556FBE">
              <w:rPr>
                <w:rFonts w:ascii="Times New Roman" w:hAnsi="Times New Roman" w:cs="Times New Roman"/>
              </w:rPr>
              <w:t>v</w:t>
            </w:r>
            <w:r w:rsidRPr="00E72E80">
              <w:rPr>
                <w:rFonts w:ascii="Times New Roman" w:hAnsi="Times New Roman" w:cs="Times New Roman"/>
              </w:rPr>
              <w:t>e Temizleme Müstahzarları (Sabun İçersin İçermesin); Perakende Satılacak Hale Getirilmiş</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23</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3402.90</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Yüzeyaktif Müstahzarlar, Yıkama (Yardımcı Yıkama Müstahzarları Dahil) </w:t>
            </w:r>
            <w:r w:rsidR="00556FBE">
              <w:rPr>
                <w:rFonts w:ascii="Times New Roman" w:hAnsi="Times New Roman" w:cs="Times New Roman"/>
              </w:rPr>
              <w:t>v</w:t>
            </w:r>
            <w:r w:rsidRPr="00E72E80">
              <w:rPr>
                <w:rFonts w:ascii="Times New Roman" w:hAnsi="Times New Roman" w:cs="Times New Roman"/>
              </w:rPr>
              <w:t>e Temizleme Müstahzarları (Sabun İçersin İçermesin); Perakende Satılacak Hale Getirilmemiş</w:t>
            </w:r>
          </w:p>
        </w:tc>
        <w:tc>
          <w:tcPr>
            <w:tcW w:w="2551" w:type="dxa"/>
            <w:vAlign w:val="center"/>
            <w:hideMark/>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Veteriner Sağlık Sertifikası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24</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4803</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Tuvalet </w:t>
            </w:r>
            <w:r>
              <w:rPr>
                <w:rFonts w:ascii="Times New Roman" w:hAnsi="Times New Roman" w:cs="Times New Roman"/>
              </w:rPr>
              <w:t>v</w:t>
            </w:r>
            <w:r w:rsidRPr="00E72E80">
              <w:rPr>
                <w:rFonts w:ascii="Times New Roman" w:hAnsi="Times New Roman" w:cs="Times New Roman"/>
              </w:rPr>
              <w:t xml:space="preserve">e Yüz Temizliği İçin İnce Kağıt, Havlu </w:t>
            </w:r>
            <w:r>
              <w:rPr>
                <w:rFonts w:ascii="Times New Roman" w:hAnsi="Times New Roman" w:cs="Times New Roman"/>
              </w:rPr>
              <w:t>v</w:t>
            </w:r>
            <w:r w:rsidRPr="00E72E80">
              <w:rPr>
                <w:rFonts w:ascii="Times New Roman" w:hAnsi="Times New Roman" w:cs="Times New Roman"/>
              </w:rPr>
              <w:t xml:space="preserve">eya Kağıt Peçete </w:t>
            </w:r>
            <w:r>
              <w:rPr>
                <w:rFonts w:ascii="Times New Roman" w:hAnsi="Times New Roman" w:cs="Times New Roman"/>
              </w:rPr>
              <w:t>vb.</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p w:rsidR="008244CB" w:rsidRPr="00E72E80" w:rsidRDefault="008244CB" w:rsidP="001238FD">
            <w:pPr>
              <w:jc w:val="center"/>
              <w:rPr>
                <w:rFonts w:ascii="Times New Roman" w:hAnsi="Times New Roman" w:cs="Times New Roman"/>
              </w:rPr>
            </w:pP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25</w:t>
            </w:r>
          </w:p>
        </w:tc>
        <w:tc>
          <w:tcPr>
            <w:tcW w:w="1553" w:type="dxa"/>
            <w:vAlign w:val="center"/>
            <w:hideMark/>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4818</w:t>
            </w:r>
          </w:p>
        </w:tc>
        <w:tc>
          <w:tcPr>
            <w:tcW w:w="4820"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Tuvalet Kağıtları </w:t>
            </w:r>
            <w:r>
              <w:rPr>
                <w:rFonts w:ascii="Times New Roman" w:hAnsi="Times New Roman" w:cs="Times New Roman"/>
              </w:rPr>
              <w:t>v</w:t>
            </w:r>
            <w:r w:rsidRPr="00E72E80">
              <w:rPr>
                <w:rFonts w:ascii="Times New Roman" w:hAnsi="Times New Roman" w:cs="Times New Roman"/>
              </w:rPr>
              <w:t xml:space="preserve">e Ev İşlerinde </w:t>
            </w:r>
            <w:r>
              <w:rPr>
                <w:rFonts w:ascii="Times New Roman" w:hAnsi="Times New Roman" w:cs="Times New Roman"/>
              </w:rPr>
              <w:t>v</w:t>
            </w:r>
            <w:r w:rsidRPr="00E72E80">
              <w:rPr>
                <w:rFonts w:ascii="Times New Roman" w:hAnsi="Times New Roman" w:cs="Times New Roman"/>
              </w:rPr>
              <w:t xml:space="preserve">eya Sağlık Amacıyla Kullanılan, Türden Benzeri Kağıt, Selüloz Vatka </w:t>
            </w:r>
            <w:r>
              <w:rPr>
                <w:rFonts w:ascii="Times New Roman" w:hAnsi="Times New Roman" w:cs="Times New Roman"/>
              </w:rPr>
              <w:t>v</w:t>
            </w:r>
            <w:r w:rsidRPr="00E72E80">
              <w:rPr>
                <w:rFonts w:ascii="Times New Roman" w:hAnsi="Times New Roman" w:cs="Times New Roman"/>
              </w:rPr>
              <w:t>eya Selüloz Liflerden Tabaka</w:t>
            </w:r>
            <w:r>
              <w:rPr>
                <w:rFonts w:ascii="Times New Roman" w:hAnsi="Times New Roman" w:cs="Times New Roman"/>
              </w:rPr>
              <w:t xml:space="preserve"> Vb.</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p w:rsidR="008244CB" w:rsidRPr="00E72E80" w:rsidRDefault="008244CB" w:rsidP="001238FD">
            <w:pPr>
              <w:jc w:val="center"/>
              <w:rPr>
                <w:rFonts w:ascii="Times New Roman" w:hAnsi="Times New Roman" w:cs="Times New Roman"/>
              </w:rPr>
            </w:pPr>
          </w:p>
        </w:tc>
        <w:tc>
          <w:tcPr>
            <w:tcW w:w="3261" w:type="dxa"/>
            <w:vAlign w:val="center"/>
            <w:hideMark/>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lastRenderedPageBreak/>
              <w:t>26</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7017</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Camdan Laboratuvar </w:t>
            </w:r>
            <w:r>
              <w:rPr>
                <w:rFonts w:ascii="Times New Roman" w:hAnsi="Times New Roman" w:cs="Times New Roman"/>
              </w:rPr>
              <w:t>v</w:t>
            </w:r>
            <w:r w:rsidRPr="00E72E80">
              <w:rPr>
                <w:rFonts w:ascii="Times New Roman" w:hAnsi="Times New Roman" w:cs="Times New Roman"/>
              </w:rPr>
              <w:t>e Eczane Eşyası İle Sağlığı Koruyucu Eşya</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20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27</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84</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Nükleer Reaktörler, Kazanlar, Makinalar, Mekanik Cihazlar </w:t>
            </w:r>
            <w:r>
              <w:rPr>
                <w:rFonts w:ascii="Times New Roman" w:hAnsi="Times New Roman" w:cs="Times New Roman"/>
              </w:rPr>
              <w:t>v</w:t>
            </w:r>
            <w:r w:rsidRPr="00E72E80">
              <w:rPr>
                <w:rFonts w:ascii="Times New Roman" w:hAnsi="Times New Roman" w:cs="Times New Roman"/>
              </w:rPr>
              <w:t xml:space="preserve">e Aletler; Bunların Aksam </w:t>
            </w:r>
            <w:r>
              <w:rPr>
                <w:rFonts w:ascii="Times New Roman" w:hAnsi="Times New Roman" w:cs="Times New Roman"/>
              </w:rPr>
              <w:t>v</w:t>
            </w:r>
            <w:r w:rsidRPr="00E72E80">
              <w:rPr>
                <w:rFonts w:ascii="Times New Roman" w:hAnsi="Times New Roman" w:cs="Times New Roman"/>
              </w:rPr>
              <w:t>e Parçaları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28</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8419</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Isı Değişikliği Yoluyla Maddelerin İşlenmesi İçin Makinalar </w:t>
            </w:r>
            <w:r>
              <w:rPr>
                <w:rFonts w:ascii="Times New Roman" w:hAnsi="Times New Roman" w:cs="Times New Roman"/>
              </w:rPr>
              <w:t>v</w:t>
            </w:r>
            <w:r w:rsidRPr="00E72E80">
              <w:rPr>
                <w:rFonts w:ascii="Times New Roman" w:hAnsi="Times New Roman" w:cs="Times New Roman"/>
              </w:rPr>
              <w:t xml:space="preserve">e Tesis </w:t>
            </w:r>
            <w:r>
              <w:rPr>
                <w:rFonts w:ascii="Times New Roman" w:hAnsi="Times New Roman" w:cs="Times New Roman"/>
              </w:rPr>
              <w:t>v</w:t>
            </w:r>
            <w:r w:rsidRPr="00E72E80">
              <w:rPr>
                <w:rFonts w:ascii="Times New Roman" w:hAnsi="Times New Roman" w:cs="Times New Roman"/>
              </w:rPr>
              <w:t>eya Laboratuvar Cihazları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r w:rsidR="00556FBE">
              <w:rPr>
                <w:rFonts w:ascii="Times New Roman" w:hAnsi="Times New Roman" w:cs="Times New Roman"/>
              </w:rPr>
              <w:t>,</w:t>
            </w:r>
            <w:r w:rsidRPr="00E72E80">
              <w:rPr>
                <w:rFonts w:ascii="Times New Roman" w:hAnsi="Times New Roman" w:cs="Times New Roman"/>
              </w:rPr>
              <w:t>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10 - % 20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Uygunluk kontrolü (14.2.014; 14.2.016 ve 14.2.017 sayılı standartlar)</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29</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8421</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Santrifüjler (Santrifüj Kurutma Makinaları Dahil); Sıvıların </w:t>
            </w:r>
            <w:r>
              <w:rPr>
                <w:rFonts w:ascii="Times New Roman" w:hAnsi="Times New Roman" w:cs="Times New Roman"/>
              </w:rPr>
              <w:t>v</w:t>
            </w:r>
            <w:r w:rsidRPr="00E72E80">
              <w:rPr>
                <w:rFonts w:ascii="Times New Roman" w:hAnsi="Times New Roman" w:cs="Times New Roman"/>
              </w:rPr>
              <w:t>eya Gazların Fi</w:t>
            </w:r>
            <w:r>
              <w:rPr>
                <w:rFonts w:ascii="Times New Roman" w:hAnsi="Times New Roman" w:cs="Times New Roman"/>
              </w:rPr>
              <w:t>l</w:t>
            </w:r>
            <w:r w:rsidRPr="00E72E80">
              <w:rPr>
                <w:rFonts w:ascii="Times New Roman" w:hAnsi="Times New Roman" w:cs="Times New Roman"/>
              </w:rPr>
              <w:t xml:space="preserve">tre Edilmesine </w:t>
            </w:r>
            <w:r>
              <w:rPr>
                <w:rFonts w:ascii="Times New Roman" w:hAnsi="Times New Roman" w:cs="Times New Roman"/>
              </w:rPr>
              <w:t>v</w:t>
            </w:r>
            <w:r w:rsidRPr="00E72E80">
              <w:rPr>
                <w:rFonts w:ascii="Times New Roman" w:hAnsi="Times New Roman" w:cs="Times New Roman"/>
              </w:rPr>
              <w:t xml:space="preserve">eya Arıtılmasına Mahsus Makina </w:t>
            </w:r>
            <w:r>
              <w:rPr>
                <w:rFonts w:ascii="Times New Roman" w:hAnsi="Times New Roman" w:cs="Times New Roman"/>
              </w:rPr>
              <w:t>v</w:t>
            </w:r>
            <w:r w:rsidRPr="00E72E80">
              <w:rPr>
                <w:rFonts w:ascii="Times New Roman" w:hAnsi="Times New Roman" w:cs="Times New Roman"/>
              </w:rPr>
              <w:t>e Cihazlar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20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Teknik uygunluk sertifikası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30</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8471</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Tarifenin Başka Bir Yerinde Belirtilmeyen </w:t>
            </w:r>
            <w:r>
              <w:rPr>
                <w:rFonts w:ascii="Times New Roman" w:hAnsi="Times New Roman" w:cs="Times New Roman"/>
              </w:rPr>
              <w:t>v</w:t>
            </w:r>
            <w:r w:rsidRPr="00E72E80">
              <w:rPr>
                <w:rFonts w:ascii="Times New Roman" w:hAnsi="Times New Roman" w:cs="Times New Roman"/>
              </w:rPr>
              <w:t xml:space="preserve">eya Yer Almayan Otomatik, Bilgi İşlem Makinaları </w:t>
            </w:r>
            <w:r>
              <w:rPr>
                <w:rFonts w:ascii="Times New Roman" w:hAnsi="Times New Roman" w:cs="Times New Roman"/>
              </w:rPr>
              <w:t>v</w:t>
            </w:r>
            <w:r w:rsidRPr="00E72E80">
              <w:rPr>
                <w:rFonts w:ascii="Times New Roman" w:hAnsi="Times New Roman" w:cs="Times New Roman"/>
              </w:rPr>
              <w:t>e Bunlara Ait Birimler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31</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8528</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Monitörler </w:t>
            </w:r>
            <w:r>
              <w:rPr>
                <w:rFonts w:ascii="Times New Roman" w:hAnsi="Times New Roman" w:cs="Times New Roman"/>
              </w:rPr>
              <w:t>v</w:t>
            </w:r>
            <w:r w:rsidRPr="00E72E80">
              <w:rPr>
                <w:rFonts w:ascii="Times New Roman" w:hAnsi="Times New Roman" w:cs="Times New Roman"/>
              </w:rPr>
              <w:t xml:space="preserve">e Projektörler (Televizyon Alıcı Cihazı </w:t>
            </w:r>
            <w:r w:rsidR="00556FBE">
              <w:rPr>
                <w:rFonts w:ascii="Times New Roman" w:hAnsi="Times New Roman" w:cs="Times New Roman"/>
              </w:rPr>
              <w:t>i</w:t>
            </w:r>
            <w:r w:rsidRPr="00E72E80">
              <w:rPr>
                <w:rFonts w:ascii="Times New Roman" w:hAnsi="Times New Roman" w:cs="Times New Roman"/>
              </w:rPr>
              <w:t>le Mücehhez Olmayalar</w:t>
            </w:r>
            <w:r>
              <w:rPr>
                <w:rFonts w:ascii="Times New Roman" w:hAnsi="Times New Roman" w:cs="Times New Roman"/>
              </w:rPr>
              <w:t>)</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Fas Telif Hakkı Ofisi tarafından verilen "Özel Kopya Yapmak İçin Mal Beyanı"</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Teknik Uygunluk Setifikası</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32</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87</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Motorlu Kara Taşıtları, Traktörler, Bisikletler,</w:t>
            </w:r>
            <w:r>
              <w:rPr>
                <w:rFonts w:ascii="Times New Roman" w:hAnsi="Times New Roman" w:cs="Times New Roman"/>
              </w:rPr>
              <w:t xml:space="preserve"> </w:t>
            </w:r>
            <w:r w:rsidRPr="00E72E80">
              <w:rPr>
                <w:rFonts w:ascii="Times New Roman" w:hAnsi="Times New Roman" w:cs="Times New Roman"/>
              </w:rPr>
              <w:t>Motosikletler Ve Diğer Kara Taşıtları; Bunların Aksam, Parça Ve Aksesuarı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-Multimediya ve kayıt  cıhazları içerebilen ürünler için, Fas Telif Hakkı Ofisine beyan edilmelidir.</w:t>
            </w: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87.06 ve 87.07 Gtipleri altına giren ürünler bu uygulamaya tabi değildir</w:t>
            </w:r>
          </w:p>
          <w:p w:rsidR="008244CB" w:rsidRPr="00E72E80" w:rsidRDefault="008244CB" w:rsidP="008244CB">
            <w:pPr>
              <w:jc w:val="center"/>
              <w:rPr>
                <w:rFonts w:ascii="Times New Roman" w:hAnsi="Times New Roman" w:cs="Times New Roman"/>
              </w:rPr>
            </w:pPr>
          </w:p>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-87.08 Gtip altına giren ürünler  220010 ve ISO 11157    sayılı Fas’ın zorunlu standarda tabidir</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33</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9018.11.00.00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Elektrokardiyograflar (EKG)</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34</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9018.12.00.00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Ultrasonik Tetkik Cihazları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35</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9018.13.00.00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Manyetik Rezonansla Görüntüleme Cihazları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36</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37"/>
                <w:rFonts w:ascii="Times New Roman" w:hAnsi="Times New Roman" w:cs="Times New Roman"/>
                <w:b/>
                <w:bCs/>
              </w:rPr>
              <w:t>9018.14.00.00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Sintigrafi Cihazları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lastRenderedPageBreak/>
              <w:t>37</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37"/>
                <w:rFonts w:ascii="Times New Roman" w:hAnsi="Times New Roman" w:cs="Times New Roman"/>
                <w:b/>
                <w:bCs/>
              </w:rPr>
              <w:t>9018.19.00.00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Elektro Teşhis Cihazları (Fonksiyonel Araştırma </w:t>
            </w:r>
            <w:r>
              <w:rPr>
                <w:rFonts w:ascii="Times New Roman" w:hAnsi="Times New Roman" w:cs="Times New Roman"/>
              </w:rPr>
              <w:t>v</w:t>
            </w:r>
            <w:r w:rsidRPr="00E72E80">
              <w:rPr>
                <w:rFonts w:ascii="Times New Roman" w:hAnsi="Times New Roman" w:cs="Times New Roman"/>
              </w:rPr>
              <w:t>eya Fizyolojik Parametre Muayene Ölçüm Cihazları Dahil): Diğerleri</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38</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37"/>
                <w:rFonts w:ascii="Times New Roman" w:hAnsi="Times New Roman" w:cs="Times New Roman"/>
                <w:b/>
                <w:bCs/>
              </w:rPr>
              <w:t>9018.20.00.00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Morötesi </w:t>
            </w:r>
            <w:r>
              <w:rPr>
                <w:rFonts w:ascii="Times New Roman" w:hAnsi="Times New Roman" w:cs="Times New Roman"/>
              </w:rPr>
              <w:t>v</w:t>
            </w:r>
            <w:r w:rsidRPr="00E72E80">
              <w:rPr>
                <w:rFonts w:ascii="Times New Roman" w:hAnsi="Times New Roman" w:cs="Times New Roman"/>
              </w:rPr>
              <w:t>eya Kızılötesi Işınlı Cihazlar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39</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37"/>
                <w:rFonts w:ascii="Times New Roman" w:hAnsi="Times New Roman" w:cs="Times New Roman"/>
                <w:b/>
                <w:bCs/>
              </w:rPr>
              <w:t>9018.31</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Şırıngalar </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Ekolojik vergi: % 1</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40</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9018.32</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Metalden Boru Şeklinde İğneler </w:t>
            </w:r>
            <w:r>
              <w:rPr>
                <w:rFonts w:ascii="Times New Roman" w:hAnsi="Times New Roman" w:cs="Times New Roman"/>
              </w:rPr>
              <w:t>v</w:t>
            </w:r>
            <w:r w:rsidRPr="00E72E80">
              <w:rPr>
                <w:rFonts w:ascii="Times New Roman" w:hAnsi="Times New Roman" w:cs="Times New Roman"/>
              </w:rPr>
              <w:t>e Cerrahi Dikiş İğneleri</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41</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37"/>
                <w:rFonts w:ascii="Times New Roman" w:hAnsi="Times New Roman" w:cs="Times New Roman"/>
                <w:b/>
                <w:bCs/>
              </w:rPr>
              <w:t>9018.39</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Şırıngalar, İğneler, Kateterler, Kanüller </w:t>
            </w:r>
            <w:r>
              <w:rPr>
                <w:rFonts w:ascii="Times New Roman" w:hAnsi="Times New Roman" w:cs="Times New Roman"/>
              </w:rPr>
              <w:t>v</w:t>
            </w:r>
            <w:r w:rsidRPr="00E72E80">
              <w:rPr>
                <w:rFonts w:ascii="Times New Roman" w:hAnsi="Times New Roman" w:cs="Times New Roman"/>
              </w:rPr>
              <w:t>e Benzeri Aletler: Diğerleri</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Ekolojik vergi: % 1</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42</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Fonts w:ascii="Times New Roman" w:hAnsi="Times New Roman" w:cs="Times New Roman"/>
                <w:b/>
                <w:bCs/>
              </w:rPr>
              <w:t>9018.50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Göz Tıbbına Ait Diğer Alet </w:t>
            </w:r>
            <w:r>
              <w:rPr>
                <w:rFonts w:ascii="Times New Roman" w:hAnsi="Times New Roman" w:cs="Times New Roman"/>
              </w:rPr>
              <w:t>v</w:t>
            </w:r>
            <w:r w:rsidRPr="00E72E80">
              <w:rPr>
                <w:rFonts w:ascii="Times New Roman" w:hAnsi="Times New Roman" w:cs="Times New Roman"/>
              </w:rPr>
              <w:t>e Cihazlar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43</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07"/>
                <w:rFonts w:ascii="Times New Roman" w:hAnsi="Times New Roman" w:cs="Times New Roman"/>
                <w:b/>
                <w:bCs/>
              </w:rPr>
              <w:t>9018.90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Tıpta, Cerrahide, Dişçilikte </w:t>
            </w:r>
            <w:r>
              <w:rPr>
                <w:rFonts w:ascii="Times New Roman" w:hAnsi="Times New Roman" w:cs="Times New Roman"/>
              </w:rPr>
              <w:t>v</w:t>
            </w:r>
            <w:r w:rsidRPr="00E72E80">
              <w:rPr>
                <w:rFonts w:ascii="Times New Roman" w:hAnsi="Times New Roman" w:cs="Times New Roman"/>
              </w:rPr>
              <w:t xml:space="preserve">e Veterinerlikte Kullanılan Alet </w:t>
            </w:r>
            <w:r>
              <w:rPr>
                <w:rFonts w:ascii="Times New Roman" w:hAnsi="Times New Roman" w:cs="Times New Roman"/>
              </w:rPr>
              <w:t>v</w:t>
            </w:r>
            <w:r w:rsidRPr="00E72E80">
              <w:rPr>
                <w:rFonts w:ascii="Times New Roman" w:hAnsi="Times New Roman" w:cs="Times New Roman"/>
              </w:rPr>
              <w:t>e Cihazlar: Diğer Alet Ve Cihazlar</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Ekolojik vergi: % 1</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8244CB">
            <w:pPr>
              <w:jc w:val="center"/>
              <w:rPr>
                <w:rFonts w:ascii="Calibri" w:hAnsi="Calibri"/>
                <w:b/>
                <w:bCs/>
                <w:color w:val="000000"/>
              </w:rPr>
            </w:pPr>
            <w:r w:rsidRPr="00E72E80">
              <w:rPr>
                <w:rFonts w:ascii="Calibri" w:hAnsi="Calibri"/>
                <w:b/>
                <w:bCs/>
                <w:color w:val="000000"/>
              </w:rPr>
              <w:t>44</w:t>
            </w:r>
          </w:p>
        </w:tc>
        <w:tc>
          <w:tcPr>
            <w:tcW w:w="1553" w:type="dxa"/>
            <w:vAlign w:val="center"/>
          </w:tcPr>
          <w:p w:rsidR="008244CB" w:rsidRPr="00E72E80" w:rsidRDefault="008244CB" w:rsidP="008244CB">
            <w:pPr>
              <w:jc w:val="center"/>
              <w:rPr>
                <w:rFonts w:ascii="Times New Roman" w:hAnsi="Times New Roman" w:cs="Times New Roman"/>
                <w:b/>
                <w:bCs/>
              </w:rPr>
            </w:pPr>
            <w:r w:rsidRPr="00E72E80">
              <w:rPr>
                <w:rStyle w:val="style107"/>
                <w:rFonts w:ascii="Times New Roman" w:hAnsi="Times New Roman" w:cs="Times New Roman"/>
                <w:b/>
                <w:bCs/>
              </w:rPr>
              <w:t>9019.20</w:t>
            </w:r>
          </w:p>
        </w:tc>
        <w:tc>
          <w:tcPr>
            <w:tcW w:w="4820"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Ozonoterapi, Oksijenoterapi, Aeroterapi, Suni Teneffüs </w:t>
            </w:r>
            <w:r>
              <w:rPr>
                <w:rFonts w:ascii="Times New Roman" w:hAnsi="Times New Roman" w:cs="Times New Roman"/>
              </w:rPr>
              <w:t>v</w:t>
            </w:r>
            <w:r w:rsidRPr="00E72E80">
              <w:rPr>
                <w:rFonts w:ascii="Times New Roman" w:hAnsi="Times New Roman" w:cs="Times New Roman"/>
              </w:rPr>
              <w:t>eya Diğer Terapik Teneffüs Cihazları</w:t>
            </w:r>
          </w:p>
        </w:tc>
        <w:tc>
          <w:tcPr>
            <w:tcW w:w="2551" w:type="dxa"/>
            <w:vAlign w:val="center"/>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vAlign w:val="center"/>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E72E80">
            <w:pPr>
              <w:jc w:val="center"/>
              <w:rPr>
                <w:rFonts w:ascii="Calibri" w:hAnsi="Calibri"/>
                <w:b/>
                <w:bCs/>
                <w:color w:val="000000"/>
              </w:rPr>
            </w:pPr>
            <w:r w:rsidRPr="00E72E80">
              <w:rPr>
                <w:rFonts w:ascii="Calibri" w:hAnsi="Calibri"/>
                <w:b/>
                <w:bCs/>
                <w:color w:val="000000"/>
              </w:rPr>
              <w:t>4</w:t>
            </w:r>
            <w:r>
              <w:rPr>
                <w:rFonts w:ascii="Calibri" w:hAnsi="Calibri"/>
                <w:b/>
                <w:bCs/>
                <w:color w:val="000000"/>
              </w:rPr>
              <w:t>5</w:t>
            </w:r>
          </w:p>
        </w:tc>
        <w:tc>
          <w:tcPr>
            <w:tcW w:w="1553" w:type="dxa"/>
            <w:vAlign w:val="center"/>
          </w:tcPr>
          <w:p w:rsidR="008244CB" w:rsidRPr="00E72E80" w:rsidRDefault="008244CB" w:rsidP="00E72E80">
            <w:pPr>
              <w:jc w:val="center"/>
              <w:rPr>
                <w:rFonts w:ascii="Times New Roman" w:hAnsi="Times New Roman" w:cs="Times New Roman"/>
                <w:b/>
                <w:bCs/>
              </w:rPr>
            </w:pPr>
            <w:r w:rsidRPr="00E72E80">
              <w:rPr>
                <w:rFonts w:ascii="Times New Roman" w:hAnsi="Times New Roman" w:cs="Times New Roman"/>
                <w:b/>
                <w:bCs/>
              </w:rPr>
              <w:t>90.22</w:t>
            </w:r>
          </w:p>
        </w:tc>
        <w:tc>
          <w:tcPr>
            <w:tcW w:w="4820" w:type="dxa"/>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X -Işınlı, Alfa, Beta </w:t>
            </w:r>
            <w:r>
              <w:rPr>
                <w:rFonts w:ascii="Times New Roman" w:hAnsi="Times New Roman" w:cs="Times New Roman"/>
              </w:rPr>
              <w:t>v</w:t>
            </w:r>
            <w:r w:rsidRPr="00E72E80">
              <w:rPr>
                <w:rFonts w:ascii="Times New Roman" w:hAnsi="Times New Roman" w:cs="Times New Roman"/>
              </w:rPr>
              <w:t>eya Gama Işınlı Cihazlar (Tıbbi, Cerrahi, Dişçilik Veya Veterinerlik Amaçlı Kullanımlar İçin Olsun Olmasın)</w:t>
            </w:r>
          </w:p>
        </w:tc>
        <w:tc>
          <w:tcPr>
            <w:tcW w:w="2551" w:type="dxa"/>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 0</w:t>
            </w:r>
          </w:p>
        </w:tc>
        <w:tc>
          <w:tcPr>
            <w:tcW w:w="3261" w:type="dxa"/>
          </w:tcPr>
          <w:p w:rsidR="008244CB" w:rsidRPr="00E72E80" w:rsidRDefault="008244CB" w:rsidP="00E72E80">
            <w:pPr>
              <w:rPr>
                <w:rFonts w:ascii="Times New Roman" w:hAnsi="Times New Roman" w:cs="Times New Roman"/>
              </w:rPr>
            </w:pPr>
            <w:r w:rsidRPr="00E72E80">
              <w:rPr>
                <w:rFonts w:ascii="Times New Roman" w:hAnsi="Times New Roman" w:cs="Times New Roman"/>
              </w:rPr>
              <w:t>Tabi değil</w:t>
            </w:r>
          </w:p>
        </w:tc>
      </w:tr>
      <w:tr w:rsidR="008244CB" w:rsidTr="001238FD">
        <w:tc>
          <w:tcPr>
            <w:tcW w:w="710" w:type="dxa"/>
            <w:tcBorders>
              <w:top w:val="single" w:sz="4" w:space="0" w:color="auto"/>
              <w:left w:val="single" w:sz="4" w:space="0" w:color="auto"/>
              <w:bottom w:val="single" w:sz="4" w:space="0" w:color="auto"/>
              <w:right w:val="nil"/>
            </w:tcBorders>
            <w:shd w:val="clear" w:color="auto" w:fill="auto"/>
            <w:vAlign w:val="center"/>
          </w:tcPr>
          <w:p w:rsidR="008244CB" w:rsidRPr="00E72E80" w:rsidRDefault="008244CB" w:rsidP="00E72E80">
            <w:pPr>
              <w:jc w:val="center"/>
              <w:rPr>
                <w:rFonts w:ascii="Calibri" w:hAnsi="Calibri"/>
                <w:b/>
                <w:bCs/>
                <w:color w:val="000000"/>
              </w:rPr>
            </w:pPr>
            <w:r w:rsidRPr="00E72E80">
              <w:rPr>
                <w:rFonts w:ascii="Calibri" w:hAnsi="Calibri"/>
                <w:b/>
                <w:bCs/>
                <w:color w:val="000000"/>
              </w:rPr>
              <w:t>47</w:t>
            </w:r>
          </w:p>
        </w:tc>
        <w:tc>
          <w:tcPr>
            <w:tcW w:w="1553" w:type="dxa"/>
            <w:vAlign w:val="center"/>
          </w:tcPr>
          <w:p w:rsidR="008244CB" w:rsidRPr="00E72E80" w:rsidRDefault="008244CB" w:rsidP="00E72E80">
            <w:pPr>
              <w:jc w:val="center"/>
              <w:rPr>
                <w:rFonts w:ascii="Times New Roman" w:hAnsi="Times New Roman" w:cs="Times New Roman"/>
                <w:b/>
                <w:bCs/>
              </w:rPr>
            </w:pPr>
            <w:r w:rsidRPr="00E72E80">
              <w:rPr>
                <w:rFonts w:ascii="Times New Roman" w:hAnsi="Times New Roman" w:cs="Times New Roman"/>
                <w:b/>
                <w:bCs/>
              </w:rPr>
              <w:t>9402</w:t>
            </w:r>
          </w:p>
        </w:tc>
        <w:tc>
          <w:tcPr>
            <w:tcW w:w="4820" w:type="dxa"/>
          </w:tcPr>
          <w:p w:rsidR="008244CB" w:rsidRPr="00E72E80" w:rsidRDefault="008244CB" w:rsidP="008244CB">
            <w:pPr>
              <w:jc w:val="center"/>
              <w:rPr>
                <w:rFonts w:ascii="Times New Roman" w:hAnsi="Times New Roman" w:cs="Times New Roman"/>
              </w:rPr>
            </w:pPr>
            <w:r w:rsidRPr="00E72E80">
              <w:rPr>
                <w:rFonts w:ascii="Times New Roman" w:hAnsi="Times New Roman" w:cs="Times New Roman"/>
              </w:rPr>
              <w:t xml:space="preserve">Tıpta, Cerrahide, Diş Hekimliğinde </w:t>
            </w:r>
            <w:r>
              <w:rPr>
                <w:rFonts w:ascii="Times New Roman" w:hAnsi="Times New Roman" w:cs="Times New Roman"/>
              </w:rPr>
              <w:t>v</w:t>
            </w:r>
            <w:r w:rsidRPr="00E72E80">
              <w:rPr>
                <w:rFonts w:ascii="Times New Roman" w:hAnsi="Times New Roman" w:cs="Times New Roman"/>
              </w:rPr>
              <w:t>e Veterinerlikte Kullanılan Mobilyalar</w:t>
            </w:r>
          </w:p>
        </w:tc>
        <w:tc>
          <w:tcPr>
            <w:tcW w:w="2551" w:type="dxa"/>
          </w:tcPr>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İthalat vergisi: % 0</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Özel vergi: % 0</w:t>
            </w:r>
            <w:r w:rsidR="00556FBE">
              <w:rPr>
                <w:rFonts w:ascii="Times New Roman" w:hAnsi="Times New Roman" w:cs="Times New Roman"/>
              </w:rPr>
              <w:t>,</w:t>
            </w:r>
            <w:r w:rsidRPr="00E72E80">
              <w:rPr>
                <w:rFonts w:ascii="Times New Roman" w:hAnsi="Times New Roman" w:cs="Times New Roman"/>
              </w:rPr>
              <w:t>25</w:t>
            </w:r>
          </w:p>
          <w:p w:rsidR="008244CB" w:rsidRPr="00E72E80" w:rsidRDefault="008244CB" w:rsidP="001238FD">
            <w:pPr>
              <w:jc w:val="center"/>
              <w:rPr>
                <w:rFonts w:ascii="Times New Roman" w:hAnsi="Times New Roman" w:cs="Times New Roman"/>
              </w:rPr>
            </w:pPr>
            <w:r w:rsidRPr="00E72E80">
              <w:rPr>
                <w:rFonts w:ascii="Times New Roman" w:hAnsi="Times New Roman" w:cs="Times New Roman"/>
              </w:rPr>
              <w:t>KDV: % 20</w:t>
            </w:r>
          </w:p>
        </w:tc>
        <w:tc>
          <w:tcPr>
            <w:tcW w:w="3261" w:type="dxa"/>
          </w:tcPr>
          <w:p w:rsidR="008244CB" w:rsidRPr="00E72E80" w:rsidRDefault="008244CB" w:rsidP="00E72E80">
            <w:pPr>
              <w:rPr>
                <w:rFonts w:ascii="Times New Roman" w:hAnsi="Times New Roman" w:cs="Times New Roman"/>
              </w:rPr>
            </w:pPr>
            <w:r w:rsidRPr="00E72E80">
              <w:rPr>
                <w:rFonts w:ascii="Times New Roman" w:hAnsi="Times New Roman" w:cs="Times New Roman"/>
              </w:rPr>
              <w:t>Tabi değil</w:t>
            </w:r>
          </w:p>
        </w:tc>
      </w:tr>
    </w:tbl>
    <w:p w:rsidR="004818F1" w:rsidRDefault="004818F1" w:rsidP="005E129B"/>
    <w:sectPr w:rsidR="004818F1" w:rsidSect="004818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A6A6F"/>
    <w:multiLevelType w:val="hybridMultilevel"/>
    <w:tmpl w:val="EDB49CB4"/>
    <w:lvl w:ilvl="0" w:tplc="CF3CAF4E">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6A"/>
    <w:rsid w:val="00025AB4"/>
    <w:rsid w:val="000708FF"/>
    <w:rsid w:val="00093073"/>
    <w:rsid w:val="000A2A13"/>
    <w:rsid w:val="000B5A8E"/>
    <w:rsid w:val="000D4BA5"/>
    <w:rsid w:val="000E0932"/>
    <w:rsid w:val="001238FD"/>
    <w:rsid w:val="00145E54"/>
    <w:rsid w:val="001739B7"/>
    <w:rsid w:val="00203511"/>
    <w:rsid w:val="00243842"/>
    <w:rsid w:val="002A4048"/>
    <w:rsid w:val="002C50EA"/>
    <w:rsid w:val="00314AC9"/>
    <w:rsid w:val="003153CB"/>
    <w:rsid w:val="0032176A"/>
    <w:rsid w:val="00384626"/>
    <w:rsid w:val="003C6396"/>
    <w:rsid w:val="00461DD9"/>
    <w:rsid w:val="004818F1"/>
    <w:rsid w:val="004B3DF2"/>
    <w:rsid w:val="004E5876"/>
    <w:rsid w:val="00504F17"/>
    <w:rsid w:val="00556FBE"/>
    <w:rsid w:val="00594878"/>
    <w:rsid w:val="005A5EE0"/>
    <w:rsid w:val="005E129B"/>
    <w:rsid w:val="00623C7A"/>
    <w:rsid w:val="006356BA"/>
    <w:rsid w:val="006479B7"/>
    <w:rsid w:val="00660C6F"/>
    <w:rsid w:val="006C2000"/>
    <w:rsid w:val="006F0A1C"/>
    <w:rsid w:val="006F4160"/>
    <w:rsid w:val="006F7CC1"/>
    <w:rsid w:val="008244CB"/>
    <w:rsid w:val="008F2843"/>
    <w:rsid w:val="0093203F"/>
    <w:rsid w:val="009954B7"/>
    <w:rsid w:val="009F0B6F"/>
    <w:rsid w:val="00A2594B"/>
    <w:rsid w:val="00A26334"/>
    <w:rsid w:val="00A43126"/>
    <w:rsid w:val="00A74CCB"/>
    <w:rsid w:val="00A76A50"/>
    <w:rsid w:val="00AB1618"/>
    <w:rsid w:val="00AC2A3D"/>
    <w:rsid w:val="00AD3D81"/>
    <w:rsid w:val="00AF748E"/>
    <w:rsid w:val="00B858A1"/>
    <w:rsid w:val="00BD01DF"/>
    <w:rsid w:val="00BD7321"/>
    <w:rsid w:val="00C03767"/>
    <w:rsid w:val="00C06E11"/>
    <w:rsid w:val="00C13FB1"/>
    <w:rsid w:val="00C7100D"/>
    <w:rsid w:val="00C76396"/>
    <w:rsid w:val="00C901A5"/>
    <w:rsid w:val="00C90258"/>
    <w:rsid w:val="00CC5806"/>
    <w:rsid w:val="00CC693D"/>
    <w:rsid w:val="00D057A5"/>
    <w:rsid w:val="00D07D81"/>
    <w:rsid w:val="00D21F62"/>
    <w:rsid w:val="00D4008D"/>
    <w:rsid w:val="00D52496"/>
    <w:rsid w:val="00D631FB"/>
    <w:rsid w:val="00DB7237"/>
    <w:rsid w:val="00DE6EFE"/>
    <w:rsid w:val="00E72E80"/>
    <w:rsid w:val="00EC0BF8"/>
    <w:rsid w:val="00EE01BE"/>
    <w:rsid w:val="00F20EC2"/>
    <w:rsid w:val="00F310ED"/>
    <w:rsid w:val="00FE62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454B"/>
  <w15:chartTrackingRefBased/>
  <w15:docId w15:val="{13CD43A6-9906-4A9A-B25A-70FB9079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37">
    <w:name w:val="style137"/>
    <w:basedOn w:val="VarsaylanParagrafYazTipi"/>
    <w:rsid w:val="00C13FB1"/>
  </w:style>
  <w:style w:type="character" w:customStyle="1" w:styleId="style107">
    <w:name w:val="style107"/>
    <w:basedOn w:val="VarsaylanParagrafYazTipi"/>
    <w:rsid w:val="002C50EA"/>
  </w:style>
  <w:style w:type="paragraph" w:styleId="ListeParagraf">
    <w:name w:val="List Paragraph"/>
    <w:basedOn w:val="Normal"/>
    <w:uiPriority w:val="34"/>
    <w:qFormat/>
    <w:rsid w:val="00A43126"/>
    <w:pPr>
      <w:ind w:left="720"/>
      <w:contextualSpacing/>
    </w:pPr>
  </w:style>
  <w:style w:type="character" w:styleId="Kpr">
    <w:name w:val="Hyperlink"/>
    <w:basedOn w:val="VarsaylanParagrafYazTipi"/>
    <w:uiPriority w:val="99"/>
    <w:unhideWhenUsed/>
    <w:rsid w:val="00E72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3166">
      <w:bodyDiv w:val="1"/>
      <w:marLeft w:val="0"/>
      <w:marRight w:val="0"/>
      <w:marTop w:val="0"/>
      <w:marBottom w:val="0"/>
      <w:divBdr>
        <w:top w:val="none" w:sz="0" w:space="0" w:color="auto"/>
        <w:left w:val="none" w:sz="0" w:space="0" w:color="auto"/>
        <w:bottom w:val="none" w:sz="0" w:space="0" w:color="auto"/>
        <w:right w:val="none" w:sz="0" w:space="0" w:color="auto"/>
      </w:divBdr>
    </w:div>
    <w:div w:id="454106076">
      <w:bodyDiv w:val="1"/>
      <w:marLeft w:val="0"/>
      <w:marRight w:val="0"/>
      <w:marTop w:val="0"/>
      <w:marBottom w:val="0"/>
      <w:divBdr>
        <w:top w:val="none" w:sz="0" w:space="0" w:color="auto"/>
        <w:left w:val="none" w:sz="0" w:space="0" w:color="auto"/>
        <w:bottom w:val="none" w:sz="0" w:space="0" w:color="auto"/>
        <w:right w:val="none" w:sz="0" w:space="0" w:color="auto"/>
      </w:divBdr>
    </w:div>
    <w:div w:id="696925173">
      <w:bodyDiv w:val="1"/>
      <w:marLeft w:val="0"/>
      <w:marRight w:val="0"/>
      <w:marTop w:val="0"/>
      <w:marBottom w:val="0"/>
      <w:divBdr>
        <w:top w:val="none" w:sz="0" w:space="0" w:color="auto"/>
        <w:left w:val="none" w:sz="0" w:space="0" w:color="auto"/>
        <w:bottom w:val="none" w:sz="0" w:space="0" w:color="auto"/>
        <w:right w:val="none" w:sz="0" w:space="0" w:color="auto"/>
      </w:divBdr>
    </w:div>
    <w:div w:id="791051443">
      <w:bodyDiv w:val="1"/>
      <w:marLeft w:val="0"/>
      <w:marRight w:val="0"/>
      <w:marTop w:val="0"/>
      <w:marBottom w:val="0"/>
      <w:divBdr>
        <w:top w:val="none" w:sz="0" w:space="0" w:color="auto"/>
        <w:left w:val="none" w:sz="0" w:space="0" w:color="auto"/>
        <w:bottom w:val="none" w:sz="0" w:space="0" w:color="auto"/>
        <w:right w:val="none" w:sz="0" w:space="0" w:color="auto"/>
      </w:divBdr>
    </w:div>
    <w:div w:id="974989137">
      <w:bodyDiv w:val="1"/>
      <w:marLeft w:val="0"/>
      <w:marRight w:val="0"/>
      <w:marTop w:val="0"/>
      <w:marBottom w:val="0"/>
      <w:divBdr>
        <w:top w:val="none" w:sz="0" w:space="0" w:color="auto"/>
        <w:left w:val="none" w:sz="0" w:space="0" w:color="auto"/>
        <w:bottom w:val="none" w:sz="0" w:space="0" w:color="auto"/>
        <w:right w:val="none" w:sz="0" w:space="0" w:color="auto"/>
      </w:divBdr>
    </w:div>
    <w:div w:id="1204055011">
      <w:bodyDiv w:val="1"/>
      <w:marLeft w:val="0"/>
      <w:marRight w:val="0"/>
      <w:marTop w:val="0"/>
      <w:marBottom w:val="0"/>
      <w:divBdr>
        <w:top w:val="none" w:sz="0" w:space="0" w:color="auto"/>
        <w:left w:val="none" w:sz="0" w:space="0" w:color="auto"/>
        <w:bottom w:val="none" w:sz="0" w:space="0" w:color="auto"/>
        <w:right w:val="none" w:sz="0" w:space="0" w:color="auto"/>
      </w:divBdr>
    </w:div>
    <w:div w:id="1271862562">
      <w:bodyDiv w:val="1"/>
      <w:marLeft w:val="0"/>
      <w:marRight w:val="0"/>
      <w:marTop w:val="0"/>
      <w:marBottom w:val="0"/>
      <w:divBdr>
        <w:top w:val="none" w:sz="0" w:space="0" w:color="auto"/>
        <w:left w:val="none" w:sz="0" w:space="0" w:color="auto"/>
        <w:bottom w:val="none" w:sz="0" w:space="0" w:color="auto"/>
        <w:right w:val="none" w:sz="0" w:space="0" w:color="auto"/>
      </w:divBdr>
    </w:div>
    <w:div w:id="1461456268">
      <w:bodyDiv w:val="1"/>
      <w:marLeft w:val="0"/>
      <w:marRight w:val="0"/>
      <w:marTop w:val="0"/>
      <w:marBottom w:val="0"/>
      <w:divBdr>
        <w:top w:val="none" w:sz="0" w:space="0" w:color="auto"/>
        <w:left w:val="none" w:sz="0" w:space="0" w:color="auto"/>
        <w:bottom w:val="none" w:sz="0" w:space="0" w:color="auto"/>
        <w:right w:val="none" w:sz="0" w:space="0" w:color="auto"/>
      </w:divBdr>
    </w:div>
    <w:div w:id="20881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cmap.org/en/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1206</Words>
  <Characters>6875</Characters>
  <Application>Microsoft Office Word</Application>
  <DocSecurity>0</DocSecurity>
  <Lines>57</Lines>
  <Paragraphs>16</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T.C. Gümrük ve Ticaret Bakanlığı</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TANRIYAPISI</dc:creator>
  <cp:keywords/>
  <dc:description/>
  <cp:lastModifiedBy>C C</cp:lastModifiedBy>
  <cp:revision>3</cp:revision>
  <dcterms:created xsi:type="dcterms:W3CDTF">2020-05-04T09:44:00Z</dcterms:created>
  <dcterms:modified xsi:type="dcterms:W3CDTF">2020-05-04T12:13:00Z</dcterms:modified>
</cp:coreProperties>
</file>