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4" w:rsidRDefault="007455D4" w:rsidP="004716DC">
      <w:pPr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3098D">
        <w:rPr>
          <w:rFonts w:ascii="Times New Roman" w:hAnsi="Times New Roman" w:cs="Times New Roman"/>
          <w:b/>
        </w:rPr>
        <w:t>OT</w:t>
      </w:r>
      <w:r>
        <w:rPr>
          <w:rFonts w:ascii="Times New Roman" w:hAnsi="Times New Roman" w:cs="Times New Roman"/>
          <w:b/>
        </w:rPr>
        <w:t xml:space="preserve">: </w:t>
      </w:r>
      <w:r w:rsidR="0043098D" w:rsidRPr="0043098D">
        <w:rPr>
          <w:rFonts w:ascii="Times New Roman" w:hAnsi="Times New Roman" w:cs="Times New Roman"/>
          <w:bCs/>
        </w:rPr>
        <w:t xml:space="preserve">Nijerya </w:t>
      </w:r>
      <w:r w:rsidR="0043098D">
        <w:rPr>
          <w:rFonts w:ascii="Times New Roman" w:hAnsi="Times New Roman" w:cs="Times New Roman"/>
          <w:bCs/>
        </w:rPr>
        <w:t xml:space="preserve">Parlamentosu </w:t>
      </w:r>
      <w:r w:rsidR="0043098D" w:rsidRPr="0043098D">
        <w:rPr>
          <w:rFonts w:ascii="Times New Roman" w:hAnsi="Times New Roman" w:cs="Times New Roman"/>
          <w:bCs/>
        </w:rPr>
        <w:t>tarafından</w:t>
      </w:r>
      <w:r w:rsidR="0042641C">
        <w:rPr>
          <w:rFonts w:ascii="Times New Roman" w:hAnsi="Times New Roman" w:cs="Times New Roman"/>
          <w:bCs/>
        </w:rPr>
        <w:t>;</w:t>
      </w:r>
      <w:r w:rsidR="0043098D">
        <w:rPr>
          <w:rFonts w:ascii="Times New Roman" w:hAnsi="Times New Roman" w:cs="Times New Roman"/>
          <w:b/>
        </w:rPr>
        <w:t xml:space="preserve"> </w:t>
      </w:r>
      <w:r w:rsidR="0043098D" w:rsidRPr="0043098D">
        <w:rPr>
          <w:rFonts w:ascii="Times New Roman" w:hAnsi="Times New Roman" w:cs="Times New Roman"/>
          <w:bCs/>
        </w:rPr>
        <w:t>ithalatta</w:t>
      </w:r>
      <w:r w:rsidR="0043098D">
        <w:rPr>
          <w:rFonts w:ascii="Times New Roman" w:hAnsi="Times New Roman" w:cs="Times New Roman"/>
          <w:b/>
        </w:rPr>
        <w:t xml:space="preserve"> </w:t>
      </w:r>
      <w:r w:rsidRPr="007455D4">
        <w:rPr>
          <w:rFonts w:ascii="Times New Roman" w:hAnsi="Times New Roman" w:cs="Times New Roman"/>
        </w:rPr>
        <w:t>ilaç ve tıbbi malzemeler</w:t>
      </w:r>
      <w:r w:rsidR="0043098D">
        <w:rPr>
          <w:rFonts w:ascii="Times New Roman" w:hAnsi="Times New Roman" w:cs="Times New Roman"/>
        </w:rPr>
        <w:t>in</w:t>
      </w:r>
      <w:r w:rsidRPr="007455D4">
        <w:rPr>
          <w:rFonts w:ascii="Times New Roman" w:hAnsi="Times New Roman" w:cs="Times New Roman"/>
        </w:rPr>
        <w:t xml:space="preserve"> gümrük vergisinden muaf tutulmasına ilişkin düzenlemenin halihazırda onaylanması beklenmektedir. Detaylı bilgiye </w:t>
      </w:r>
      <w:hyperlink r:id="rId5" w:history="1">
        <w:r w:rsidRPr="007455D4">
          <w:rPr>
            <w:rStyle w:val="Kpr"/>
          </w:rPr>
          <w:t>https://www.macmap.org/covid19</w:t>
        </w:r>
      </w:hyperlink>
      <w:r w:rsidRPr="007455D4">
        <w:t xml:space="preserve"> adresinden ulaşılabilmektedir.</w:t>
      </w:r>
    </w:p>
    <w:p w:rsidR="0032176A" w:rsidRPr="007455D4" w:rsidRDefault="0032176A" w:rsidP="004716DC">
      <w:pPr>
        <w:ind w:left="-709"/>
        <w:rPr>
          <w:rFonts w:ascii="Times New Roman" w:hAnsi="Times New Roman" w:cs="Times New Roman"/>
          <w:b/>
        </w:rPr>
      </w:pPr>
      <w:r w:rsidRPr="007455D4">
        <w:rPr>
          <w:rFonts w:ascii="Times New Roman" w:hAnsi="Times New Roman" w:cs="Times New Roman"/>
          <w:b/>
        </w:rPr>
        <w:t>ÜLKE ADI:</w:t>
      </w:r>
      <w:r w:rsidR="00DE5C03" w:rsidRPr="007455D4">
        <w:rPr>
          <w:rFonts w:ascii="Times New Roman" w:hAnsi="Times New Roman" w:cs="Times New Roman"/>
          <w:b/>
        </w:rPr>
        <w:t xml:space="preserve"> NİJERYA</w:t>
      </w:r>
    </w:p>
    <w:tbl>
      <w:tblPr>
        <w:tblStyle w:val="TabloKlavuzu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520"/>
        <w:gridCol w:w="2694"/>
        <w:gridCol w:w="4394"/>
      </w:tblGrid>
      <w:tr w:rsidR="002A1953" w:rsidRPr="007455D4" w:rsidTr="002A1953">
        <w:trPr>
          <w:trHeight w:val="1103"/>
        </w:trPr>
        <w:tc>
          <w:tcPr>
            <w:tcW w:w="568" w:type="dxa"/>
            <w:shd w:val="clear" w:color="auto" w:fill="DEEAF6" w:themeFill="accent1" w:themeFillTint="33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D4">
              <w:rPr>
                <w:rFonts w:ascii="Times New Roman" w:hAnsi="Times New Roman" w:cs="Times New Roman"/>
                <w:b/>
              </w:rPr>
              <w:t>G.T.İ.P.</w:t>
            </w:r>
          </w:p>
        </w:tc>
        <w:tc>
          <w:tcPr>
            <w:tcW w:w="6520" w:type="dxa"/>
            <w:shd w:val="clear" w:color="auto" w:fill="DEEAF6" w:themeFill="accent1" w:themeFillTint="33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D4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D4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D4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2A1953" w:rsidRPr="007455D4" w:rsidTr="002A1953">
        <w:trPr>
          <w:trHeight w:val="693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300490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Tedavide/Korunmada Kulla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nılmak Üzere Hazırlanan İlaçlar</w:t>
            </w:r>
          </w:p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988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300420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Tedavide/Korunmada Kullanılmak Üzere Hazırlanan İlaçlar </w:t>
            </w:r>
          </w:p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Diğer Antibiyotikleri İçeren İlaçlar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261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901890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Diğer Tıbbi Alet Ve Cihazlar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1 adet bulunmaktadır.</w:t>
            </w:r>
          </w:p>
        </w:tc>
      </w:tr>
      <w:tr w:rsidR="002A1953" w:rsidRPr="007455D4" w:rsidTr="002A1953">
        <w:trPr>
          <w:trHeight w:val="667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901832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Tıp, Cerrahi, Dişçilik, Veterinerlik Alet Ve Cihazları- Şırınga İğnesi- Diğerleri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1 adet bulunmaktadır.</w:t>
            </w:r>
          </w:p>
        </w:tc>
      </w:tr>
      <w:tr w:rsidR="002A1953" w:rsidRPr="007455D4" w:rsidTr="002A1953">
        <w:trPr>
          <w:trHeight w:val="652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901850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Göz Tıbbına Ait Optik Olmayan Diğer Alet Ve Cihazlar/Optik Olanlar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1 adet bulunmaktadır.</w:t>
            </w:r>
          </w:p>
        </w:tc>
      </w:tr>
      <w:tr w:rsidR="002A1953" w:rsidRPr="007455D4" w:rsidTr="002A1953">
        <w:trPr>
          <w:trHeight w:val="449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841920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Elektrikli Tıbbi. Cerrahi Ve Laboratuvar </w:t>
            </w: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Sterilizatörleri</w:t>
            </w:r>
            <w:proofErr w:type="spellEnd"/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246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110812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Mısır Nişastası - Torba İçinde/Diğer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32 adet bulunmaktadır.</w:t>
            </w:r>
          </w:p>
        </w:tc>
      </w:tr>
      <w:tr w:rsidR="002A1953" w:rsidRPr="007455D4" w:rsidTr="002A1953">
        <w:trPr>
          <w:trHeight w:val="780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170230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İzoglikoz-Fruktoz</w:t>
            </w:r>
            <w:proofErr w:type="spellEnd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İçermeyen Veya </w:t>
            </w: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Fruktoz</w:t>
            </w:r>
            <w:proofErr w:type="spellEnd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Oranı &lt;% 20/ Beyaz Kristal Toz Halinde (</w:t>
            </w: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Aglomere</w:t>
            </w:r>
            <w:proofErr w:type="spellEnd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Edilmiş Olsun Olmasın)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1 adet bulunmaktadır.</w:t>
            </w:r>
          </w:p>
        </w:tc>
      </w:tr>
      <w:tr w:rsidR="002A1953" w:rsidRPr="007455D4" w:rsidTr="002A1953">
        <w:trPr>
          <w:trHeight w:val="408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841810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Buzdolapları, Dondurucular, Soğutucular, Isı Pompaları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%12,5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12 adet bulunmaktadır.</w:t>
            </w:r>
          </w:p>
        </w:tc>
      </w:tr>
      <w:tr w:rsidR="002A1953" w:rsidRPr="007455D4" w:rsidTr="002A1953">
        <w:trPr>
          <w:trHeight w:val="414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8504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Elektrik Transformatörleri, Statik Konvertisörler, </w:t>
            </w: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Endüktörler</w:t>
            </w:r>
            <w:proofErr w:type="spellEnd"/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420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252020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Alçı Taşı, Anhidrit Ve Alçılar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-</w:t>
            </w:r>
          </w:p>
        </w:tc>
      </w:tr>
      <w:tr w:rsidR="002A1953" w:rsidRPr="007455D4" w:rsidTr="002A1953">
        <w:trPr>
          <w:trHeight w:val="246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843360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Hasat, Harman, Biçme; Ürünleri Ayırma, Temizleme Makine, Cihazları-Tarım Ürünlerini Ağırlık Ve Büyüklüklerine Göre Ayıran Makin</w:t>
            </w:r>
            <w:bookmarkStart w:id="0" w:name="_GoBack"/>
            <w:bookmarkEnd w:id="0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Ve Cihazlar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636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8544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İzole Edilmiş Tel, Kablo; Diğer İzole Edilmiş Elektrik İletkenleri; Fiber Optik Kablo</w:t>
            </w:r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%15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5 adet bulunmaktadır.</w:t>
            </w:r>
          </w:p>
        </w:tc>
      </w:tr>
      <w:tr w:rsidR="002A1953" w:rsidRPr="007455D4" w:rsidTr="002A1953">
        <w:trPr>
          <w:trHeight w:val="418"/>
        </w:trPr>
        <w:tc>
          <w:tcPr>
            <w:tcW w:w="568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vAlign w:val="center"/>
          </w:tcPr>
          <w:p w:rsidR="002A1953" w:rsidRPr="002A1953" w:rsidRDefault="002A1953" w:rsidP="0074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3">
              <w:rPr>
                <w:rFonts w:ascii="Times New Roman" w:hAnsi="Times New Roman" w:cs="Times New Roman"/>
                <w:b/>
              </w:rPr>
              <w:t>730820</w:t>
            </w:r>
          </w:p>
        </w:tc>
        <w:tc>
          <w:tcPr>
            <w:tcW w:w="6520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Demir Veya Çelikten Kuleler Ve </w:t>
            </w:r>
            <w:proofErr w:type="spellStart"/>
            <w:r w:rsidRPr="0074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Pilonlar</w:t>
            </w:r>
            <w:proofErr w:type="spellEnd"/>
          </w:p>
        </w:tc>
        <w:tc>
          <w:tcPr>
            <w:tcW w:w="26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394" w:type="dxa"/>
            <w:vAlign w:val="center"/>
          </w:tcPr>
          <w:p w:rsidR="002A1953" w:rsidRPr="007455D4" w:rsidRDefault="002A1953" w:rsidP="007455D4">
            <w:pPr>
              <w:jc w:val="center"/>
              <w:rPr>
                <w:rFonts w:ascii="Times New Roman" w:hAnsi="Times New Roman" w:cs="Times New Roman"/>
              </w:rPr>
            </w:pPr>
            <w:r w:rsidRPr="007455D4">
              <w:rPr>
                <w:rFonts w:ascii="Times New Roman" w:hAnsi="Times New Roman" w:cs="Times New Roman"/>
              </w:rPr>
              <w:t>2 adet bulunmaktadır.</w:t>
            </w:r>
          </w:p>
        </w:tc>
      </w:tr>
    </w:tbl>
    <w:p w:rsidR="004818F1" w:rsidRPr="007455D4" w:rsidRDefault="004818F1">
      <w:pPr>
        <w:rPr>
          <w:rFonts w:ascii="Times New Roman" w:hAnsi="Times New Roman" w:cs="Times New Roman"/>
        </w:rPr>
      </w:pPr>
    </w:p>
    <w:sectPr w:rsidR="004818F1" w:rsidRPr="007455D4" w:rsidSect="002A1953">
      <w:pgSz w:w="16838" w:h="11906" w:orient="landscape"/>
      <w:pgMar w:top="568" w:right="82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77B3A"/>
    <w:rsid w:val="00083D4D"/>
    <w:rsid w:val="000D6434"/>
    <w:rsid w:val="0012479D"/>
    <w:rsid w:val="00124B77"/>
    <w:rsid w:val="00187711"/>
    <w:rsid w:val="0019511F"/>
    <w:rsid w:val="00196B38"/>
    <w:rsid w:val="001B6CA4"/>
    <w:rsid w:val="001C0445"/>
    <w:rsid w:val="001D6F6E"/>
    <w:rsid w:val="0022676A"/>
    <w:rsid w:val="0025314D"/>
    <w:rsid w:val="00256BE0"/>
    <w:rsid w:val="00273CC1"/>
    <w:rsid w:val="002A0F54"/>
    <w:rsid w:val="002A1953"/>
    <w:rsid w:val="002A6A9D"/>
    <w:rsid w:val="002E1973"/>
    <w:rsid w:val="002E6DD3"/>
    <w:rsid w:val="002F4B0B"/>
    <w:rsid w:val="0031174F"/>
    <w:rsid w:val="0032176A"/>
    <w:rsid w:val="00325735"/>
    <w:rsid w:val="003543BB"/>
    <w:rsid w:val="00382E66"/>
    <w:rsid w:val="003A7D9A"/>
    <w:rsid w:val="003B0FEC"/>
    <w:rsid w:val="0042641C"/>
    <w:rsid w:val="0043098D"/>
    <w:rsid w:val="00431188"/>
    <w:rsid w:val="004454A2"/>
    <w:rsid w:val="004713CA"/>
    <w:rsid w:val="004716DC"/>
    <w:rsid w:val="00480EA7"/>
    <w:rsid w:val="004818F1"/>
    <w:rsid w:val="004943E2"/>
    <w:rsid w:val="004F191F"/>
    <w:rsid w:val="00516448"/>
    <w:rsid w:val="005410AF"/>
    <w:rsid w:val="005E1168"/>
    <w:rsid w:val="00606B73"/>
    <w:rsid w:val="0061183E"/>
    <w:rsid w:val="00612EA6"/>
    <w:rsid w:val="00641E3D"/>
    <w:rsid w:val="00650316"/>
    <w:rsid w:val="0065799B"/>
    <w:rsid w:val="0068470A"/>
    <w:rsid w:val="006B328C"/>
    <w:rsid w:val="006B3460"/>
    <w:rsid w:val="006E6CC9"/>
    <w:rsid w:val="00727691"/>
    <w:rsid w:val="00740F59"/>
    <w:rsid w:val="007455D4"/>
    <w:rsid w:val="00765398"/>
    <w:rsid w:val="00782715"/>
    <w:rsid w:val="00786783"/>
    <w:rsid w:val="00791072"/>
    <w:rsid w:val="007A2682"/>
    <w:rsid w:val="007E424C"/>
    <w:rsid w:val="008276FB"/>
    <w:rsid w:val="00874AA6"/>
    <w:rsid w:val="00882B86"/>
    <w:rsid w:val="008F469D"/>
    <w:rsid w:val="008F7B91"/>
    <w:rsid w:val="00926027"/>
    <w:rsid w:val="0093203F"/>
    <w:rsid w:val="009D219F"/>
    <w:rsid w:val="009F7ECE"/>
    <w:rsid w:val="00A3580E"/>
    <w:rsid w:val="00A87DF7"/>
    <w:rsid w:val="00AA24B8"/>
    <w:rsid w:val="00B076C9"/>
    <w:rsid w:val="00B20E3B"/>
    <w:rsid w:val="00B30491"/>
    <w:rsid w:val="00B5131D"/>
    <w:rsid w:val="00B73BDC"/>
    <w:rsid w:val="00BC6FB3"/>
    <w:rsid w:val="00BD7D42"/>
    <w:rsid w:val="00C27F4D"/>
    <w:rsid w:val="00C50A33"/>
    <w:rsid w:val="00C80194"/>
    <w:rsid w:val="00C85FB8"/>
    <w:rsid w:val="00CA1699"/>
    <w:rsid w:val="00CA775E"/>
    <w:rsid w:val="00CD0582"/>
    <w:rsid w:val="00CE2FFE"/>
    <w:rsid w:val="00CE64CF"/>
    <w:rsid w:val="00D52496"/>
    <w:rsid w:val="00D606E5"/>
    <w:rsid w:val="00D636E8"/>
    <w:rsid w:val="00D84DD6"/>
    <w:rsid w:val="00DC6100"/>
    <w:rsid w:val="00DE5C03"/>
    <w:rsid w:val="00E67F6E"/>
    <w:rsid w:val="00EE2E24"/>
    <w:rsid w:val="00EF5B42"/>
    <w:rsid w:val="00F00168"/>
    <w:rsid w:val="00F04316"/>
    <w:rsid w:val="00F303B9"/>
    <w:rsid w:val="00F4493F"/>
    <w:rsid w:val="00F84258"/>
    <w:rsid w:val="00F933B8"/>
    <w:rsid w:val="00F9588C"/>
    <w:rsid w:val="00FA788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F251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45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DA74-72F1-4F1E-9739-DB7AEFBF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49</cp:revision>
  <dcterms:created xsi:type="dcterms:W3CDTF">2020-04-16T13:15:00Z</dcterms:created>
  <dcterms:modified xsi:type="dcterms:W3CDTF">2020-05-04T10:21:00Z</dcterms:modified>
</cp:coreProperties>
</file>