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6A" w:rsidRPr="0029698E" w:rsidRDefault="0032176A" w:rsidP="00710F29">
      <w:pPr>
        <w:ind w:left="-426"/>
        <w:rPr>
          <w:b/>
        </w:rPr>
      </w:pPr>
      <w:r w:rsidRPr="0029698E">
        <w:rPr>
          <w:b/>
        </w:rPr>
        <w:t>ÜLKE ADI:</w:t>
      </w:r>
      <w:r w:rsidR="006133F6" w:rsidRPr="0029698E">
        <w:rPr>
          <w:b/>
        </w:rPr>
        <w:t xml:space="preserve"> ÖZBEKİSTAN</w:t>
      </w:r>
      <w:bookmarkStart w:id="0" w:name="_GoBack"/>
      <w:bookmarkEnd w:id="0"/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508"/>
        <w:gridCol w:w="1033"/>
        <w:gridCol w:w="5122"/>
        <w:gridCol w:w="5387"/>
        <w:gridCol w:w="2693"/>
      </w:tblGrid>
      <w:tr w:rsidR="00ED5C97" w:rsidRPr="0029698E" w:rsidTr="00ED5C97">
        <w:tc>
          <w:tcPr>
            <w:tcW w:w="508" w:type="dxa"/>
            <w:shd w:val="clear" w:color="auto" w:fill="DEEAF6" w:themeFill="accent1" w:themeFillTint="33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</w:p>
        </w:tc>
        <w:tc>
          <w:tcPr>
            <w:tcW w:w="1033" w:type="dxa"/>
            <w:shd w:val="clear" w:color="auto" w:fill="DEEAF6" w:themeFill="accent1" w:themeFillTint="33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G.T.İ.P.</w:t>
            </w:r>
          </w:p>
        </w:tc>
        <w:tc>
          <w:tcPr>
            <w:tcW w:w="5122" w:type="dxa"/>
            <w:shd w:val="clear" w:color="auto" w:fill="DEEAF6" w:themeFill="accent1" w:themeFillTint="33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ÜRÜN ADI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TR’DEN İTHALATTA UYGULANAN GÜMRÜK VERGİSİ ORANI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TEKNİK MEVZUAT DÜZENLEMELERİNE TABİ OLUP OLMADIĞI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1-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401110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OTOMOBİL DIŞ LASTİĞİ; YENİ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20 ancak en az</w:t>
            </w:r>
            <w:r w:rsidRPr="0029698E">
              <w:rPr>
                <w:rFonts w:ascii="Calibri" w:hAnsi="Calibri" w:cs="Calibri"/>
                <w:sz w:val="20"/>
                <w:szCs w:val="20"/>
              </w:rPr>
              <w:br/>
              <w:t>5 $/adet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2-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540752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DİĞER DOKUNMUŞ MEN; BOYANMIŞ, TEKSTÜRİZE POLİESTER=&gt;%85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5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3-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852872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TELEVİZYON; DİĞERLERİ, RENKLİ OLANLAR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rPr>
                <w:rFonts w:ascii="Calibri" w:hAnsi="Calibri" w:cs="Calibri"/>
                <w:sz w:val="20"/>
                <w:szCs w:val="20"/>
              </w:rPr>
              <w:t>10 ancak en az</w:t>
            </w:r>
            <w:r w:rsidRPr="0029698E">
              <w:rPr>
                <w:rFonts w:ascii="Calibri" w:hAnsi="Calibri" w:cs="Calibri"/>
                <w:sz w:val="20"/>
                <w:szCs w:val="20"/>
              </w:rPr>
              <w:br/>
              <w:t>15 $/adet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4-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721049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 xml:space="preserve">DEMİR VEYA ALAŞIMSIZ ÇELİKTEN YASSI HADDE MAMULLERİ 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10 (30 Haziran 2020’ye kadar %0 uygulanmaktadır)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5-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870120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ÇEKİCİLER; YARI RÖMORKLAR İÇİN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5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6-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730890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DEMİR/ÇELİKTEN DİĞER İNŞAAT-AKSAMI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10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7-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870540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BETON KARIŞTIRICI İLE MÜCEHHEZ TAŞITLAR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 xml:space="preserve">70 + 3 </w:t>
            </w:r>
            <w:r w:rsidRPr="0029698E">
              <w:rPr>
                <w:rFonts w:ascii="Calibri" w:hAnsi="Calibri" w:cs="Calibri"/>
                <w:sz w:val="20"/>
                <w:szCs w:val="20"/>
              </w:rPr>
              <w:t>$/cm3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8-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841590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KLİMA CİHAZLARININ AKSAM-PARÇALARI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0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9-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401120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OTOBÜS-KAMYON DIŞ LASTİĞİ; YENİ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rPr>
                <w:rFonts w:ascii="Calibri" w:hAnsi="Calibri" w:cs="Calibri"/>
                <w:sz w:val="20"/>
                <w:szCs w:val="20"/>
              </w:rPr>
              <w:t>20 ancak en az</w:t>
            </w:r>
            <w:r w:rsidRPr="0029698E">
              <w:rPr>
                <w:rFonts w:ascii="Calibri" w:hAnsi="Calibri" w:cs="Calibri"/>
                <w:sz w:val="20"/>
                <w:szCs w:val="20"/>
              </w:rPr>
              <w:br/>
              <w:t>5 $/adet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10-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841510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KLİMA CİHAZLARI (SPLİT SİSTEM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ancak en az </w:t>
            </w:r>
            <w:r w:rsidRPr="0029698E">
              <w:rPr>
                <w:rFonts w:ascii="Calibri" w:hAnsi="Calibri" w:cs="Calibri"/>
                <w:sz w:val="20"/>
                <w:szCs w:val="20"/>
              </w:rPr>
              <w:t>10 $/adet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</w:p>
          <w:p w:rsidR="00ED5C97" w:rsidRPr="0029698E" w:rsidRDefault="00ED5C97" w:rsidP="0029698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ancak en az </w:t>
            </w:r>
            <w:r w:rsidRPr="0029698E">
              <w:rPr>
                <w:rFonts w:ascii="Calibri" w:hAnsi="Calibri" w:cs="Calibri"/>
                <w:sz w:val="20"/>
                <w:szCs w:val="20"/>
              </w:rPr>
              <w:t>50 $/adet (split)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11-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271019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DİĞER YAĞLAR VE MÜSTAHZARLAR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10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12-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151219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AYÇİÇEĞİ TOHUMU YAĞLARI (DİĞER)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5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13-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999999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BAŞKA YERDE SINIFLANDIRILMAYAN ÜRÜNLER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-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14-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870323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MOTORLU TAŞIT; KIVILCIM ATEŞLEMELİ (1500CM3&lt;SİLİNDİR=&lt;3000 CM3)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 xml:space="preserve">30 + 2,5 </w:t>
            </w:r>
            <w:r w:rsidRPr="0029698E">
              <w:rPr>
                <w:rFonts w:ascii="Calibri" w:hAnsi="Calibri" w:cs="Calibri"/>
                <w:sz w:val="20"/>
                <w:szCs w:val="20"/>
              </w:rPr>
              <w:t>$/cm3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15-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721049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DEMİR VEYA ALAŞIMSIZ ÇELİKTEN YASSI HADDE MAMULLERİ (GENİŞLİK=&gt;600MM, OLUKLU HARİÇ, BAŞKA USULLE ÇİN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10 (30 Haziran 2020’ye kadar %0 uygulanmaktadır)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16-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441011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AĞAÇTAN YONGA VE LEVHA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10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17-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720839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SICAK MAMUL DEMİR, ÇELİK RULO (KALINLIK&lt;3MM. DİĞER)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0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18-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300490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TEDAVİDE/KORUNMADA KULLANILMAK ÜZERE HAZIRLANAN DİĞER İLAÇLAR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0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19-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720917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DEMİR VEYA ALAŞIMSIZ ÇELİKTEN YASSI MAMÜLLER (RULO, SOĞUK HADDE, GENİŞLİK=&gt;600MM, 0.5MM &lt;=KALINLIK &lt;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0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  <w:tr w:rsidR="00ED5C97" w:rsidRPr="0029698E" w:rsidTr="00ED5C97">
        <w:tc>
          <w:tcPr>
            <w:tcW w:w="508" w:type="dxa"/>
            <w:vAlign w:val="center"/>
          </w:tcPr>
          <w:p w:rsidR="00ED5C97" w:rsidRPr="0029698E" w:rsidRDefault="00ED5C97" w:rsidP="0029698E">
            <w:pPr>
              <w:jc w:val="center"/>
              <w:rPr>
                <w:b/>
              </w:rPr>
            </w:pPr>
            <w:r w:rsidRPr="0029698E">
              <w:rPr>
                <w:b/>
              </w:rPr>
              <w:t>20-</w:t>
            </w:r>
          </w:p>
        </w:tc>
        <w:tc>
          <w:tcPr>
            <w:tcW w:w="1033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698E">
              <w:rPr>
                <w:rFonts w:ascii="Calibri" w:hAnsi="Calibri" w:cs="Calibri"/>
                <w:b/>
                <w:sz w:val="20"/>
                <w:szCs w:val="20"/>
              </w:rPr>
              <w:t>441114</w:t>
            </w:r>
          </w:p>
        </w:tc>
        <w:tc>
          <w:tcPr>
            <w:tcW w:w="5122" w:type="dxa"/>
            <w:vAlign w:val="center"/>
          </w:tcPr>
          <w:p w:rsidR="00ED5C97" w:rsidRPr="0029698E" w:rsidRDefault="00ED5C97" w:rsidP="002969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98E">
              <w:rPr>
                <w:rFonts w:ascii="Calibri" w:hAnsi="Calibri" w:cs="Calibri"/>
                <w:sz w:val="20"/>
                <w:szCs w:val="20"/>
              </w:rPr>
              <w:t>LİF LEVHA, ORTA YOĞUNLUKTA (KALINLIK: &gt; 9 MM.)</w:t>
            </w:r>
          </w:p>
        </w:tc>
        <w:tc>
          <w:tcPr>
            <w:tcW w:w="5387" w:type="dxa"/>
            <w:vAlign w:val="center"/>
          </w:tcPr>
          <w:p w:rsidR="00ED5C97" w:rsidRPr="0029698E" w:rsidRDefault="00ED5C97" w:rsidP="0029698E">
            <w:pPr>
              <w:jc w:val="center"/>
            </w:pPr>
            <w:r w:rsidRPr="0029698E">
              <w:t>10</w:t>
            </w:r>
          </w:p>
        </w:tc>
        <w:tc>
          <w:tcPr>
            <w:tcW w:w="2693" w:type="dxa"/>
            <w:vAlign w:val="center"/>
          </w:tcPr>
          <w:p w:rsidR="00ED5C97" w:rsidRPr="0029698E" w:rsidRDefault="00ED5C97" w:rsidP="0029698E">
            <w:pPr>
              <w:jc w:val="center"/>
            </w:pPr>
            <w:r>
              <w:t>-</w:t>
            </w:r>
          </w:p>
        </w:tc>
      </w:tr>
    </w:tbl>
    <w:p w:rsidR="004818F1" w:rsidRDefault="004818F1"/>
    <w:sectPr w:rsidR="004818F1" w:rsidSect="0029698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1F" w:rsidRDefault="0076371F" w:rsidP="00643428">
      <w:pPr>
        <w:spacing w:after="0" w:line="240" w:lineRule="auto"/>
      </w:pPr>
      <w:r>
        <w:separator/>
      </w:r>
    </w:p>
  </w:endnote>
  <w:endnote w:type="continuationSeparator" w:id="0">
    <w:p w:rsidR="0076371F" w:rsidRDefault="0076371F" w:rsidP="0064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1F" w:rsidRDefault="0076371F" w:rsidP="00643428">
      <w:pPr>
        <w:spacing w:after="0" w:line="240" w:lineRule="auto"/>
      </w:pPr>
      <w:r>
        <w:separator/>
      </w:r>
    </w:p>
  </w:footnote>
  <w:footnote w:type="continuationSeparator" w:id="0">
    <w:p w:rsidR="0076371F" w:rsidRDefault="0076371F" w:rsidP="0064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74D6"/>
    <w:multiLevelType w:val="hybridMultilevel"/>
    <w:tmpl w:val="FCC849AC"/>
    <w:lvl w:ilvl="0" w:tplc="FF085F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29698E"/>
    <w:rsid w:val="0032176A"/>
    <w:rsid w:val="003C196B"/>
    <w:rsid w:val="004818F1"/>
    <w:rsid w:val="00510930"/>
    <w:rsid w:val="006133F6"/>
    <w:rsid w:val="00643428"/>
    <w:rsid w:val="00710F29"/>
    <w:rsid w:val="0076371F"/>
    <w:rsid w:val="008553B4"/>
    <w:rsid w:val="008C49BE"/>
    <w:rsid w:val="0093203F"/>
    <w:rsid w:val="00A87731"/>
    <w:rsid w:val="00D52496"/>
    <w:rsid w:val="00ED5C97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A7A8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4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428"/>
  </w:style>
  <w:style w:type="paragraph" w:styleId="AltBilgi">
    <w:name w:val="footer"/>
    <w:basedOn w:val="Normal"/>
    <w:link w:val="AltBilgiChar"/>
    <w:uiPriority w:val="99"/>
    <w:unhideWhenUsed/>
    <w:rsid w:val="0064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10</cp:revision>
  <dcterms:created xsi:type="dcterms:W3CDTF">2020-04-09T14:31:00Z</dcterms:created>
  <dcterms:modified xsi:type="dcterms:W3CDTF">2020-05-04T09:41:00Z</dcterms:modified>
</cp:coreProperties>
</file>